
<file path=[Content_Types].xml><?xml version="1.0" encoding="utf-8"?>
<Types xmlns="http://schemas.openxmlformats.org/package/2006/content-types">
  <Override PartName="/word/charts/chart10.xml" ContentType="application/vnd.openxmlformats-officedocument.drawingml.chart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800" w:rsidRDefault="00CC4800" w:rsidP="00CC4800">
      <w:pPr>
        <w:pStyle w:val="a3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13</w:t>
      </w:r>
    </w:p>
    <w:p w:rsidR="00CC4800" w:rsidRDefault="00CC4800" w:rsidP="00CC4800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C4800" w:rsidRDefault="00CC4800" w:rsidP="00CC4800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результатов деятельности инновационной площадки по критерию индивидуально-личностного развития</w:t>
      </w:r>
    </w:p>
    <w:p w:rsidR="00CC4800" w:rsidRDefault="00CC4800" w:rsidP="00CC4800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F6148" w:rsidRDefault="006A6F74" w:rsidP="006A6F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6F74">
        <w:rPr>
          <w:rFonts w:ascii="Times New Roman" w:hAnsi="Times New Roman" w:cs="Times New Roman"/>
          <w:sz w:val="28"/>
          <w:szCs w:val="28"/>
        </w:rPr>
        <w:t xml:space="preserve">Для 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развивающей работы необходимо знать особенности протекания психических познавательных процессов у каждого ребенка, а также личностные особенности, влияющие на мотивацию учебной деятельности и познавательную активность. </w:t>
      </w:r>
    </w:p>
    <w:p w:rsidR="006A6F74" w:rsidRDefault="006A6F74" w:rsidP="006A6F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начале экспериментальной площадки была проведена углубленная психологическая диагностика учащихся по следующим критериям: уровень развития памяти, произвольного внимания, интеллектуальной лабильности (скорость переключения мыслительных процессов и способность к обучению), утомляемость, тип нервной системы</w:t>
      </w:r>
      <w:r w:rsidR="00C90A64">
        <w:rPr>
          <w:rFonts w:ascii="Times New Roman" w:hAnsi="Times New Roman" w:cs="Times New Roman"/>
          <w:sz w:val="28"/>
          <w:szCs w:val="28"/>
        </w:rPr>
        <w:t>, ведущая репрезентативная система</w:t>
      </w:r>
      <w:r>
        <w:rPr>
          <w:rFonts w:ascii="Times New Roman" w:hAnsi="Times New Roman" w:cs="Times New Roman"/>
          <w:sz w:val="28"/>
          <w:szCs w:val="28"/>
        </w:rPr>
        <w:t>. Для диагностики использовались следующие методики: «10 слов», «Корректурная проба», «Интеллектуальная лабильность»,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Теппинг-тест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C90A6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90A64">
        <w:rPr>
          <w:rFonts w:ascii="Times New Roman" w:hAnsi="Times New Roman" w:cs="Times New Roman"/>
          <w:sz w:val="28"/>
          <w:szCs w:val="28"/>
        </w:rPr>
        <w:t>оп</w:t>
      </w:r>
      <w:r w:rsidR="00791868">
        <w:rPr>
          <w:rFonts w:ascii="Times New Roman" w:hAnsi="Times New Roman" w:cs="Times New Roman"/>
          <w:sz w:val="28"/>
          <w:szCs w:val="28"/>
        </w:rPr>
        <w:t>росник</w:t>
      </w:r>
      <w:proofErr w:type="spellEnd"/>
      <w:r w:rsidR="00791868">
        <w:rPr>
          <w:rFonts w:ascii="Times New Roman" w:hAnsi="Times New Roman" w:cs="Times New Roman"/>
          <w:sz w:val="28"/>
          <w:szCs w:val="28"/>
        </w:rPr>
        <w:t xml:space="preserve"> по определению ведущей р</w:t>
      </w:r>
      <w:r w:rsidR="00C90A64">
        <w:rPr>
          <w:rFonts w:ascii="Times New Roman" w:hAnsi="Times New Roman" w:cs="Times New Roman"/>
          <w:sz w:val="28"/>
          <w:szCs w:val="28"/>
        </w:rPr>
        <w:t>епрезентативной системы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0A64" w:rsidRDefault="00C90A64" w:rsidP="006A6F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данным показателям были продиагностированы учащиеся параллелей 5-7 классов.</w:t>
      </w:r>
    </w:p>
    <w:p w:rsidR="00CC4800" w:rsidRDefault="00CC4800" w:rsidP="00C90A64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90A64" w:rsidRDefault="00C90A64" w:rsidP="00C90A64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развития памяти: </w:t>
      </w:r>
    </w:p>
    <w:p w:rsidR="00CC4800" w:rsidRDefault="00CC4800" w:rsidP="00C90A64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90A64" w:rsidRDefault="00C90A64" w:rsidP="00C90A64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89397" cy="2619910"/>
            <wp:effectExtent l="19050" t="0" r="16053" b="899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6A6F74" w:rsidRDefault="006A6F74" w:rsidP="006A6F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4800" w:rsidRDefault="00CC4800" w:rsidP="00C90A64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C4800" w:rsidRDefault="00CC4800" w:rsidP="00C90A64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C4800" w:rsidRDefault="00CC4800" w:rsidP="00C90A64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C4800" w:rsidRDefault="00CC4800" w:rsidP="00C90A64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C4800" w:rsidRDefault="00CC4800" w:rsidP="00C90A64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C4800" w:rsidRDefault="00CC4800" w:rsidP="00C90A64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C4800" w:rsidRDefault="00CC4800" w:rsidP="00C90A64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C4800" w:rsidRDefault="00CC4800" w:rsidP="00C90A64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C4800" w:rsidRDefault="00CC4800" w:rsidP="00C90A64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90A64" w:rsidRDefault="00C90A64" w:rsidP="00C90A64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Уровень развития произвольного внимания:</w:t>
      </w:r>
    </w:p>
    <w:p w:rsidR="00CC4800" w:rsidRDefault="00CC4800" w:rsidP="00C90A64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90A64" w:rsidRDefault="00026085" w:rsidP="006A6F7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89397" cy="2363056"/>
            <wp:effectExtent l="19050" t="0" r="16053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CC4800" w:rsidRDefault="00CC4800" w:rsidP="00CC480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026085" w:rsidRDefault="00026085" w:rsidP="00026085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Интеллектуальная лабильность</w:t>
      </w:r>
    </w:p>
    <w:p w:rsidR="00CC4800" w:rsidRDefault="00CC4800" w:rsidP="00026085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26085" w:rsidRDefault="00026085" w:rsidP="00026085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89397" cy="2578813"/>
            <wp:effectExtent l="19050" t="0" r="16053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CC4800" w:rsidRDefault="00CC4800" w:rsidP="0002608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6085" w:rsidRDefault="00026085" w:rsidP="0002608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диагностики познавательной сферы можно сделать вывод, что большинство учащихся способны успешно усваивать учебную программу. Но также можно выделить учащихся (в каждой параллели), к которым нужен и индивидуальный подход</w:t>
      </w:r>
      <w:r w:rsidR="00074151">
        <w:rPr>
          <w:rFonts w:ascii="Times New Roman" w:hAnsi="Times New Roman" w:cs="Times New Roman"/>
          <w:sz w:val="28"/>
          <w:szCs w:val="28"/>
        </w:rPr>
        <w:t>, подбор индивидуальных заданий в связи с особенностями развития их познавательной сферы.</w:t>
      </w:r>
    </w:p>
    <w:p w:rsidR="00074151" w:rsidRDefault="00673271" w:rsidP="0002608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Немаловажным в обучении являются физиологические особенности детей: темп работы и утомляемость. </w:t>
      </w:r>
      <w:r w:rsidR="007A6646">
        <w:rPr>
          <w:rFonts w:ascii="Times New Roman" w:hAnsi="Times New Roman" w:cs="Times New Roman"/>
          <w:sz w:val="28"/>
          <w:szCs w:val="28"/>
        </w:rPr>
        <w:t>Данные показатели диагностировались по «</w:t>
      </w:r>
      <w:proofErr w:type="spellStart"/>
      <w:r w:rsidR="007A6646">
        <w:rPr>
          <w:rFonts w:ascii="Times New Roman" w:hAnsi="Times New Roman" w:cs="Times New Roman"/>
          <w:sz w:val="28"/>
          <w:szCs w:val="28"/>
        </w:rPr>
        <w:t>Теппинг-тесту</w:t>
      </w:r>
      <w:proofErr w:type="spellEnd"/>
      <w:r w:rsidR="007A6646">
        <w:rPr>
          <w:rFonts w:ascii="Times New Roman" w:hAnsi="Times New Roman" w:cs="Times New Roman"/>
          <w:sz w:val="28"/>
          <w:szCs w:val="28"/>
        </w:rPr>
        <w:t>».</w:t>
      </w:r>
    </w:p>
    <w:p w:rsidR="000C4441" w:rsidRDefault="000C4441" w:rsidP="0002608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Темп работы показывает, насколько быстро ученик может выполнять учебную деятельность </w:t>
      </w:r>
      <w:r w:rsidR="002C1D92">
        <w:rPr>
          <w:rFonts w:ascii="Times New Roman" w:hAnsi="Times New Roman" w:cs="Times New Roman"/>
          <w:sz w:val="28"/>
          <w:szCs w:val="28"/>
        </w:rPr>
        <w:t>в соответствии с  физиологическими особенностями организма</w:t>
      </w:r>
      <w:r w:rsidR="00FB31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C4800" w:rsidRDefault="00673271" w:rsidP="0002608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318263" cy="3055537"/>
            <wp:effectExtent l="19050" t="0" r="15737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="002C1D92">
        <w:rPr>
          <w:rFonts w:ascii="Times New Roman" w:hAnsi="Times New Roman" w:cs="Times New Roman"/>
          <w:sz w:val="28"/>
          <w:szCs w:val="28"/>
        </w:rPr>
        <w:tab/>
      </w:r>
    </w:p>
    <w:p w:rsidR="00CC4800" w:rsidRDefault="00CC4800" w:rsidP="0002608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A6646" w:rsidRDefault="002C1D92" w:rsidP="0002608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диагностики можно выделить классы, в которых основная часть детей могут работать в быстром темпе – это 5Б, 5Г, 6Б, 6Г, 7А, 7Б. Если в этих классах вести уроки в медленном темпе, то детям будет неинтересно, что приведет к снижению познавательной активности, падению успеваемости и мотивации. Также можно выделить классы преимущественно с медленным темпом работы – это 5Д, 6Д, 7Г.</w:t>
      </w:r>
      <w:r w:rsidR="007A6646">
        <w:rPr>
          <w:rFonts w:ascii="Times New Roman" w:hAnsi="Times New Roman" w:cs="Times New Roman"/>
          <w:sz w:val="28"/>
          <w:szCs w:val="28"/>
        </w:rPr>
        <w:t xml:space="preserve"> Если у них в</w:t>
      </w:r>
      <w:r>
        <w:rPr>
          <w:rFonts w:ascii="Times New Roman" w:hAnsi="Times New Roman" w:cs="Times New Roman"/>
          <w:sz w:val="28"/>
          <w:szCs w:val="28"/>
        </w:rPr>
        <w:t xml:space="preserve">ести уроки в быстром темпе, то дети не будут успевать усваивать материал. </w:t>
      </w:r>
    </w:p>
    <w:p w:rsidR="002B6647" w:rsidRDefault="007A6646" w:rsidP="002B664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Утомляемость (насколько быстро ребенок устает, особенно при выполнении однообразной работы) также влияет на усвоение учебного материала и познавательную активность ребенка. Дети с высокой утомляемостью не могут долго выполнять однообразную работу, они начинают отвлекаться. Поэтому для таких детей необходима частая смена видов деятельности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2B664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2B6647">
        <w:rPr>
          <w:rFonts w:ascii="Times New Roman" w:hAnsi="Times New Roman" w:cs="Times New Roman"/>
          <w:sz w:val="28"/>
          <w:szCs w:val="28"/>
        </w:rPr>
        <w:t xml:space="preserve">ольшой процент детей с высокой утомляемостью в 5Г, 5Д и 5Е классах. </w:t>
      </w:r>
    </w:p>
    <w:p w:rsidR="007A6646" w:rsidRDefault="007A6646" w:rsidP="0002608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A6646" w:rsidRDefault="00C815C0" w:rsidP="0002608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47980" cy="2405103"/>
            <wp:effectExtent l="0" t="0" r="635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A6646" w:rsidRDefault="007A6646" w:rsidP="0002608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3271" w:rsidRDefault="004A5DD7" w:rsidP="0002608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образом, </w:t>
      </w:r>
      <w:r w:rsidR="00CC4800">
        <w:rPr>
          <w:rFonts w:ascii="Times New Roman" w:hAnsi="Times New Roman" w:cs="Times New Roman"/>
          <w:sz w:val="28"/>
          <w:szCs w:val="28"/>
        </w:rPr>
        <w:t>п</w:t>
      </w:r>
      <w:r w:rsidR="007A6646">
        <w:rPr>
          <w:rFonts w:ascii="Times New Roman" w:hAnsi="Times New Roman" w:cs="Times New Roman"/>
          <w:sz w:val="28"/>
          <w:szCs w:val="28"/>
        </w:rPr>
        <w:t xml:space="preserve">едагогам были даны рекомендации по построению урока и темпу работы в соответствии с физиологическими особенностями детей. </w:t>
      </w:r>
    </w:p>
    <w:p w:rsidR="00BB39A4" w:rsidRDefault="00B613E6" w:rsidP="0002608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Ведущая репрезентативная система показывает, какой канал восприятия преобладает. Кто-то лучше усваивает материал при восприятии на слух, кто-то с помощью визуализации, а кто-то через ощущения и чувства. </w:t>
      </w:r>
      <w:r w:rsidR="00BB39A4">
        <w:rPr>
          <w:rFonts w:ascii="Times New Roman" w:hAnsi="Times New Roman" w:cs="Times New Roman"/>
          <w:sz w:val="28"/>
          <w:szCs w:val="28"/>
        </w:rPr>
        <w:t>Если опираться при объяснении нового материала на ведущий канал восприятия, то ребенок будет более эффективно усваивать учебный материал, проявлять познавательный интерес в той или иной области. Приведем пример результатов диагностики 6-х классов:</w:t>
      </w:r>
    </w:p>
    <w:p w:rsidR="00CC4800" w:rsidRDefault="00CC4800" w:rsidP="0002608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318F" w:rsidRDefault="00BB39A4" w:rsidP="0002608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86400" cy="2097741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C4800" w:rsidRDefault="00CC4800" w:rsidP="0002608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39A4" w:rsidRDefault="00BB39A4" w:rsidP="0002608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6</w:t>
      </w:r>
      <w:r w:rsidR="00CD62A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классе большинство учащихся с преобладанием кинестетической системы восприятия. </w:t>
      </w:r>
      <w:r w:rsidR="00CD62A0">
        <w:rPr>
          <w:rFonts w:ascii="Times New Roman" w:hAnsi="Times New Roman" w:cs="Times New Roman"/>
          <w:sz w:val="28"/>
          <w:szCs w:val="28"/>
        </w:rPr>
        <w:t>Рекомендуется в данном классе больше проводить практ</w:t>
      </w:r>
      <w:r w:rsidR="00C721E2">
        <w:rPr>
          <w:rFonts w:ascii="Times New Roman" w:hAnsi="Times New Roman" w:cs="Times New Roman"/>
          <w:sz w:val="28"/>
          <w:szCs w:val="28"/>
        </w:rPr>
        <w:t>ических работ, опытов, проектной деятельности</w:t>
      </w:r>
      <w:r w:rsidR="00CD62A0">
        <w:rPr>
          <w:rFonts w:ascii="Times New Roman" w:hAnsi="Times New Roman" w:cs="Times New Roman"/>
          <w:sz w:val="28"/>
          <w:szCs w:val="28"/>
        </w:rPr>
        <w:t xml:space="preserve">. В 6Г классе преобладает визуальный тип восприятия, дети лучше усваивают материал, который видят наглядно. </w:t>
      </w:r>
      <w:r w:rsidR="00C721E2">
        <w:rPr>
          <w:rFonts w:ascii="Times New Roman" w:hAnsi="Times New Roman" w:cs="Times New Roman"/>
          <w:sz w:val="28"/>
          <w:szCs w:val="28"/>
        </w:rPr>
        <w:t xml:space="preserve">Здесь преподнесение материала должно быть больше через схемы, графики, наглядные демонстрации. </w:t>
      </w:r>
    </w:p>
    <w:p w:rsidR="00C721E2" w:rsidRDefault="00C721E2" w:rsidP="0002608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318F" w:rsidRDefault="007559BB" w:rsidP="007559B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в начале работы экспериментальной площадки во всех классах проведена диагностика </w:t>
      </w:r>
      <w:r w:rsidRPr="00791868">
        <w:rPr>
          <w:rFonts w:ascii="Times New Roman" w:hAnsi="Times New Roman" w:cs="Times New Roman"/>
          <w:sz w:val="28"/>
          <w:szCs w:val="28"/>
        </w:rPr>
        <w:t xml:space="preserve">по </w:t>
      </w:r>
      <w:r w:rsidR="00791868">
        <w:rPr>
          <w:rFonts w:ascii="Times New Roman" w:hAnsi="Times New Roman" w:cs="Times New Roman"/>
          <w:sz w:val="28"/>
          <w:szCs w:val="28"/>
        </w:rPr>
        <w:t xml:space="preserve">«Методике изучения мотивации обучения» М.И.Лукьяновой, Н.В.Калиной. </w:t>
      </w:r>
      <w:r>
        <w:rPr>
          <w:rFonts w:ascii="Times New Roman" w:hAnsi="Times New Roman" w:cs="Times New Roman"/>
          <w:sz w:val="28"/>
          <w:szCs w:val="28"/>
        </w:rPr>
        <w:t xml:space="preserve">Данная методика показывает </w:t>
      </w:r>
      <w:r w:rsidR="00791868">
        <w:rPr>
          <w:rFonts w:ascii="Times New Roman" w:hAnsi="Times New Roman" w:cs="Times New Roman"/>
          <w:sz w:val="28"/>
          <w:szCs w:val="28"/>
        </w:rPr>
        <w:t xml:space="preserve">4 компонента учебной мотивации: личностный смысл учения, виды мотивов, способность к </w:t>
      </w:r>
      <w:proofErr w:type="spellStart"/>
      <w:r w:rsidR="00791868">
        <w:rPr>
          <w:rFonts w:ascii="Times New Roman" w:hAnsi="Times New Roman" w:cs="Times New Roman"/>
          <w:sz w:val="28"/>
          <w:szCs w:val="28"/>
        </w:rPr>
        <w:t>целеполаганию</w:t>
      </w:r>
      <w:proofErr w:type="spellEnd"/>
      <w:r w:rsidR="00791868">
        <w:rPr>
          <w:rFonts w:ascii="Times New Roman" w:hAnsi="Times New Roman" w:cs="Times New Roman"/>
          <w:sz w:val="28"/>
          <w:szCs w:val="28"/>
        </w:rPr>
        <w:t xml:space="preserve">, уровни мотивации. </w:t>
      </w:r>
      <w:r w:rsidR="00187A5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791868" w:rsidRPr="00184ED8" w:rsidRDefault="00791868" w:rsidP="00791868">
      <w:pPr>
        <w:pStyle w:val="a3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Личностный смысл обучения - э</w:t>
      </w:r>
      <w:r w:rsidRPr="00184ED8">
        <w:rPr>
          <w:rFonts w:ascii="Times New Roman" w:hAnsi="Times New Roman" w:cs="Times New Roman"/>
          <w:sz w:val="28"/>
          <w:szCs w:val="28"/>
        </w:rPr>
        <w:t xml:space="preserve">то внутренне субъективное отношение школьника к образовательной деятельности. Его определяют система идеалов, ценностей, которые учащийся заимствует из своего окружения – семьи, друзей, одноклассников. Смысл учения складывается в результате того, что ребенок осознает объективную важность учения и понимает его значимость для себя. </w:t>
      </w:r>
    </w:p>
    <w:p w:rsidR="00CC4800" w:rsidRDefault="00CC4800" w:rsidP="00791868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4800" w:rsidRDefault="00CC4800" w:rsidP="00791868">
      <w:pPr>
        <w:pStyle w:val="a3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CC4800" w:rsidRDefault="00CC4800" w:rsidP="00791868">
      <w:pPr>
        <w:pStyle w:val="a3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CC4800" w:rsidRDefault="00CC4800" w:rsidP="00791868">
      <w:pPr>
        <w:pStyle w:val="a3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791868" w:rsidRDefault="00791868" w:rsidP="00791868">
      <w:pPr>
        <w:pStyle w:val="a3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CC4800">
        <w:rPr>
          <w:rFonts w:ascii="Times New Roman" w:hAnsi="Times New Roman" w:cs="Times New Roman"/>
          <w:sz w:val="28"/>
          <w:szCs w:val="28"/>
        </w:rPr>
        <w:lastRenderedPageBreak/>
        <w:t>Личностный смысл обучения учащихся параллели 5-х классов</w:t>
      </w:r>
    </w:p>
    <w:p w:rsidR="00CC4800" w:rsidRPr="00CC4800" w:rsidRDefault="00CC4800" w:rsidP="00791868">
      <w:pPr>
        <w:pStyle w:val="a3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791868" w:rsidRDefault="00791868" w:rsidP="00791868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ED8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482590" cy="1695450"/>
            <wp:effectExtent l="19050" t="0" r="22860" b="0"/>
            <wp:docPr id="7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C4800" w:rsidRDefault="00CC4800" w:rsidP="00791868">
      <w:pPr>
        <w:pStyle w:val="a3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CC4800" w:rsidRDefault="00CC4800" w:rsidP="00791868">
      <w:pPr>
        <w:pStyle w:val="a3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791868" w:rsidRDefault="00791868" w:rsidP="00791868">
      <w:pPr>
        <w:pStyle w:val="a3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CC4800">
        <w:rPr>
          <w:rFonts w:ascii="Times New Roman" w:hAnsi="Times New Roman" w:cs="Times New Roman"/>
          <w:sz w:val="28"/>
          <w:szCs w:val="28"/>
        </w:rPr>
        <w:t>Личностный смысл обучения учащихся параллели 6-х классов</w:t>
      </w:r>
    </w:p>
    <w:p w:rsidR="00CC4800" w:rsidRDefault="00CC4800" w:rsidP="00791868">
      <w:pPr>
        <w:pStyle w:val="a3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CC4800" w:rsidRPr="00CC4800" w:rsidRDefault="00CC4800" w:rsidP="00791868">
      <w:pPr>
        <w:pStyle w:val="a3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791868" w:rsidRDefault="00791868" w:rsidP="007559B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186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82590" cy="1695450"/>
            <wp:effectExtent l="19050" t="0" r="22860" b="0"/>
            <wp:docPr id="8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C4800" w:rsidRDefault="00CC4800" w:rsidP="00791868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4800" w:rsidRDefault="00CC4800" w:rsidP="00791868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1868" w:rsidRDefault="00791868" w:rsidP="00791868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ED8">
        <w:rPr>
          <w:rFonts w:ascii="Times New Roman" w:hAnsi="Times New Roman" w:cs="Times New Roman"/>
          <w:b/>
          <w:sz w:val="28"/>
          <w:szCs w:val="28"/>
        </w:rPr>
        <w:t>Личностный смысл обучения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учащихся параллели 7-х классов</w:t>
      </w:r>
    </w:p>
    <w:p w:rsidR="00CC4800" w:rsidRDefault="00CC4800" w:rsidP="00791868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4800" w:rsidRDefault="00CC4800" w:rsidP="00791868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4800" w:rsidRDefault="00791868" w:rsidP="00791868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868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482590" cy="1695450"/>
            <wp:effectExtent l="19050" t="0" r="22860" b="0"/>
            <wp:docPr id="9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C4800" w:rsidRDefault="00CC4800" w:rsidP="00791868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12B" w:rsidRDefault="00BE312B" w:rsidP="00791868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E312B" w:rsidRDefault="00BE312B" w:rsidP="00BE312B">
      <w:pPr>
        <w:pStyle w:val="a3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во всех параллелях повысились за время работы экспериментальной площадки. Больше учащихся стали понимать, зачем они учатся, и насколько обучение для них важно. </w:t>
      </w:r>
    </w:p>
    <w:p w:rsidR="00BE312B" w:rsidRDefault="00BE312B" w:rsidP="00BE312B">
      <w:pPr>
        <w:pStyle w:val="a3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184ED8">
        <w:rPr>
          <w:rFonts w:ascii="Times New Roman" w:hAnsi="Times New Roman" w:cs="Times New Roman"/>
          <w:sz w:val="28"/>
          <w:szCs w:val="28"/>
        </w:rPr>
        <w:t xml:space="preserve">Способность к </w:t>
      </w:r>
      <w:proofErr w:type="spellStart"/>
      <w:r w:rsidRPr="00184ED8">
        <w:rPr>
          <w:rFonts w:ascii="Times New Roman" w:hAnsi="Times New Roman" w:cs="Times New Roman"/>
          <w:sz w:val="28"/>
          <w:szCs w:val="28"/>
        </w:rPr>
        <w:t>целеполаганию</w:t>
      </w:r>
      <w:proofErr w:type="spellEnd"/>
      <w:r w:rsidRPr="00184ED8">
        <w:rPr>
          <w:rFonts w:ascii="Times New Roman" w:hAnsi="Times New Roman" w:cs="Times New Roman"/>
          <w:sz w:val="28"/>
          <w:szCs w:val="28"/>
        </w:rPr>
        <w:t xml:space="preserve"> предполагает, что учащийся умеет воплощать свои мотивы через последовательную систему целей. Эта </w:t>
      </w:r>
      <w:r w:rsidRPr="00184ED8">
        <w:rPr>
          <w:rFonts w:ascii="Times New Roman" w:hAnsi="Times New Roman" w:cs="Times New Roman"/>
          <w:sz w:val="28"/>
          <w:szCs w:val="28"/>
        </w:rPr>
        <w:lastRenderedPageBreak/>
        <w:t xml:space="preserve">способность в будущем ляжет в основу </w:t>
      </w:r>
      <w:proofErr w:type="spellStart"/>
      <w:r w:rsidRPr="00184ED8">
        <w:rPr>
          <w:rFonts w:ascii="Times New Roman" w:hAnsi="Times New Roman" w:cs="Times New Roman"/>
          <w:sz w:val="28"/>
          <w:szCs w:val="28"/>
        </w:rPr>
        <w:t>целеполагания</w:t>
      </w:r>
      <w:proofErr w:type="spellEnd"/>
      <w:r w:rsidRPr="00184ED8">
        <w:rPr>
          <w:rFonts w:ascii="Times New Roman" w:hAnsi="Times New Roman" w:cs="Times New Roman"/>
          <w:sz w:val="28"/>
          <w:szCs w:val="28"/>
        </w:rPr>
        <w:t xml:space="preserve"> в профессиональной деятельности. </w:t>
      </w:r>
    </w:p>
    <w:p w:rsidR="00CC4800" w:rsidRDefault="00CC4800" w:rsidP="00BE312B">
      <w:pPr>
        <w:pStyle w:val="a3"/>
        <w:ind w:firstLine="696"/>
        <w:jc w:val="both"/>
        <w:rPr>
          <w:rFonts w:ascii="Times New Roman" w:hAnsi="Times New Roman" w:cs="Times New Roman"/>
          <w:sz w:val="28"/>
          <w:szCs w:val="28"/>
        </w:rPr>
      </w:pPr>
    </w:p>
    <w:p w:rsidR="00BE312B" w:rsidRDefault="00BE312B" w:rsidP="00BE312B">
      <w:pPr>
        <w:pStyle w:val="a3"/>
        <w:ind w:firstLine="69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12B">
        <w:rPr>
          <w:rFonts w:ascii="Times New Roman" w:hAnsi="Times New Roman" w:cs="Times New Roman"/>
          <w:b/>
          <w:sz w:val="28"/>
          <w:szCs w:val="28"/>
        </w:rPr>
        <w:t>Спос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BE312B">
        <w:rPr>
          <w:rFonts w:ascii="Times New Roman" w:hAnsi="Times New Roman" w:cs="Times New Roman"/>
          <w:b/>
          <w:sz w:val="28"/>
          <w:szCs w:val="28"/>
        </w:rPr>
        <w:t xml:space="preserve">бность к </w:t>
      </w:r>
      <w:proofErr w:type="spellStart"/>
      <w:r w:rsidRPr="00BE312B">
        <w:rPr>
          <w:rFonts w:ascii="Times New Roman" w:hAnsi="Times New Roman" w:cs="Times New Roman"/>
          <w:b/>
          <w:sz w:val="28"/>
          <w:szCs w:val="28"/>
        </w:rPr>
        <w:t>целеполаганию</w:t>
      </w:r>
      <w:proofErr w:type="spellEnd"/>
      <w:r w:rsidRPr="00BE312B">
        <w:rPr>
          <w:rFonts w:ascii="Times New Roman" w:hAnsi="Times New Roman" w:cs="Times New Roman"/>
          <w:b/>
          <w:sz w:val="28"/>
          <w:szCs w:val="28"/>
        </w:rPr>
        <w:t xml:space="preserve"> в параллели 5-х классов</w:t>
      </w:r>
    </w:p>
    <w:p w:rsidR="00CC4800" w:rsidRPr="00BE312B" w:rsidRDefault="00CC4800" w:rsidP="00BE312B">
      <w:pPr>
        <w:pStyle w:val="a3"/>
        <w:ind w:firstLine="69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12B" w:rsidRDefault="00BE312B" w:rsidP="00BE312B">
      <w:pPr>
        <w:pStyle w:val="a3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BE312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82590" cy="1762125"/>
            <wp:effectExtent l="19050" t="0" r="22860" b="0"/>
            <wp:docPr id="10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C4800" w:rsidRDefault="00CC4800" w:rsidP="00BE312B">
      <w:pPr>
        <w:pStyle w:val="a3"/>
        <w:ind w:firstLine="69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12B" w:rsidRDefault="00BE312B" w:rsidP="00BE312B">
      <w:pPr>
        <w:pStyle w:val="a3"/>
        <w:ind w:firstLine="69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12B">
        <w:rPr>
          <w:rFonts w:ascii="Times New Roman" w:hAnsi="Times New Roman" w:cs="Times New Roman"/>
          <w:b/>
          <w:sz w:val="28"/>
          <w:szCs w:val="28"/>
        </w:rPr>
        <w:t>Спос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BE312B">
        <w:rPr>
          <w:rFonts w:ascii="Times New Roman" w:hAnsi="Times New Roman" w:cs="Times New Roman"/>
          <w:b/>
          <w:sz w:val="28"/>
          <w:szCs w:val="28"/>
        </w:rPr>
        <w:t xml:space="preserve">бность </w:t>
      </w: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целеполаганию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 параллели 6</w:t>
      </w:r>
      <w:r w:rsidRPr="00BE312B">
        <w:rPr>
          <w:rFonts w:ascii="Times New Roman" w:hAnsi="Times New Roman" w:cs="Times New Roman"/>
          <w:b/>
          <w:sz w:val="28"/>
          <w:szCs w:val="28"/>
        </w:rPr>
        <w:t>-х классов</w:t>
      </w:r>
    </w:p>
    <w:p w:rsidR="00CC4800" w:rsidRPr="00BE312B" w:rsidRDefault="00CC4800" w:rsidP="00BE312B">
      <w:pPr>
        <w:pStyle w:val="a3"/>
        <w:ind w:firstLine="69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12B" w:rsidRPr="00184ED8" w:rsidRDefault="00BE312B" w:rsidP="00BE312B">
      <w:pPr>
        <w:pStyle w:val="a3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BE312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82590" cy="1762125"/>
            <wp:effectExtent l="19050" t="0" r="22860" b="0"/>
            <wp:docPr id="1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CC4800" w:rsidRDefault="00CC4800" w:rsidP="00776BAA">
      <w:pPr>
        <w:pStyle w:val="a3"/>
        <w:ind w:firstLine="69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BAA" w:rsidRDefault="00BE312B" w:rsidP="00776BAA">
      <w:pPr>
        <w:pStyle w:val="a3"/>
        <w:ind w:firstLine="69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1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6BAA" w:rsidRPr="00BE312B">
        <w:rPr>
          <w:rFonts w:ascii="Times New Roman" w:hAnsi="Times New Roman" w:cs="Times New Roman"/>
          <w:b/>
          <w:sz w:val="28"/>
          <w:szCs w:val="28"/>
        </w:rPr>
        <w:t>Спос</w:t>
      </w:r>
      <w:r w:rsidR="00776BAA">
        <w:rPr>
          <w:rFonts w:ascii="Times New Roman" w:hAnsi="Times New Roman" w:cs="Times New Roman"/>
          <w:b/>
          <w:sz w:val="28"/>
          <w:szCs w:val="28"/>
        </w:rPr>
        <w:t>о</w:t>
      </w:r>
      <w:r w:rsidR="00776BAA" w:rsidRPr="00BE312B">
        <w:rPr>
          <w:rFonts w:ascii="Times New Roman" w:hAnsi="Times New Roman" w:cs="Times New Roman"/>
          <w:b/>
          <w:sz w:val="28"/>
          <w:szCs w:val="28"/>
        </w:rPr>
        <w:t xml:space="preserve">бность </w:t>
      </w:r>
      <w:r w:rsidR="00776BAA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spellStart"/>
      <w:r w:rsidR="00776BAA">
        <w:rPr>
          <w:rFonts w:ascii="Times New Roman" w:hAnsi="Times New Roman" w:cs="Times New Roman"/>
          <w:b/>
          <w:sz w:val="28"/>
          <w:szCs w:val="28"/>
        </w:rPr>
        <w:t>целеполаганию</w:t>
      </w:r>
      <w:proofErr w:type="spellEnd"/>
      <w:r w:rsidR="00776BAA">
        <w:rPr>
          <w:rFonts w:ascii="Times New Roman" w:hAnsi="Times New Roman" w:cs="Times New Roman"/>
          <w:b/>
          <w:sz w:val="28"/>
          <w:szCs w:val="28"/>
        </w:rPr>
        <w:t xml:space="preserve"> в параллели 7</w:t>
      </w:r>
      <w:r w:rsidR="00776BAA" w:rsidRPr="00BE312B">
        <w:rPr>
          <w:rFonts w:ascii="Times New Roman" w:hAnsi="Times New Roman" w:cs="Times New Roman"/>
          <w:b/>
          <w:sz w:val="28"/>
          <w:szCs w:val="28"/>
        </w:rPr>
        <w:t>-х классов</w:t>
      </w:r>
      <w:r w:rsidR="00776BA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C4800" w:rsidRDefault="00CC4800" w:rsidP="00776BAA">
      <w:pPr>
        <w:pStyle w:val="a3"/>
        <w:ind w:firstLine="69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BAA" w:rsidRDefault="00776BAA" w:rsidP="00776BAA">
      <w:pPr>
        <w:pStyle w:val="a3"/>
        <w:ind w:firstLine="69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BAA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482590" cy="1762125"/>
            <wp:effectExtent l="19050" t="0" r="22860" b="0"/>
            <wp:docPr id="1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76BAA" w:rsidRDefault="00776BAA" w:rsidP="00776BAA">
      <w:pPr>
        <w:pStyle w:val="a3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776BAA">
        <w:rPr>
          <w:rFonts w:ascii="Times New Roman" w:hAnsi="Times New Roman" w:cs="Times New Roman"/>
          <w:sz w:val="28"/>
          <w:szCs w:val="28"/>
        </w:rPr>
        <w:t xml:space="preserve">Показатель «Способность к </w:t>
      </w:r>
      <w:proofErr w:type="spellStart"/>
      <w:r w:rsidRPr="00776BAA">
        <w:rPr>
          <w:rFonts w:ascii="Times New Roman" w:hAnsi="Times New Roman" w:cs="Times New Roman"/>
          <w:sz w:val="28"/>
          <w:szCs w:val="28"/>
        </w:rPr>
        <w:t>целеполаганию</w:t>
      </w:r>
      <w:proofErr w:type="spellEnd"/>
      <w:r w:rsidRPr="00776BAA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так же увеличился по всем параллелям после проведенной работы. </w:t>
      </w:r>
    </w:p>
    <w:p w:rsidR="00CC4800" w:rsidRDefault="00CC4800" w:rsidP="00BE312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CC4800" w:rsidRDefault="00CC4800" w:rsidP="00BE312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CC4800" w:rsidRDefault="00CC4800" w:rsidP="00BE312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CC4800" w:rsidRDefault="00CC4800" w:rsidP="00BE312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CC4800" w:rsidRDefault="00CC4800" w:rsidP="00BE312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E312B" w:rsidRDefault="00776BAA" w:rsidP="00BE312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Рассмотрим результаты диагностики мотивации учебной деятельности:</w:t>
      </w:r>
      <w:r w:rsidR="000C6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4800" w:rsidRDefault="00CC4800" w:rsidP="000C6D5D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6D5D" w:rsidRDefault="000C6D5D" w:rsidP="000C6D5D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D5D">
        <w:rPr>
          <w:rFonts w:ascii="Times New Roman" w:hAnsi="Times New Roman" w:cs="Times New Roman"/>
          <w:b/>
          <w:sz w:val="28"/>
          <w:szCs w:val="28"/>
        </w:rPr>
        <w:t>Мотивация учебной деятельности в параллели 5-х классов:</w:t>
      </w:r>
    </w:p>
    <w:p w:rsidR="00CC4800" w:rsidRPr="000C6D5D" w:rsidRDefault="00CC4800" w:rsidP="000C6D5D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BAA" w:rsidRDefault="00776BAA" w:rsidP="00BE312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776BA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86720" cy="2090057"/>
            <wp:effectExtent l="19050" t="0" r="18730" b="5443"/>
            <wp:docPr id="1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00C6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D5D" w:rsidRDefault="000C6D5D" w:rsidP="000C6D5D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D5D">
        <w:rPr>
          <w:rFonts w:ascii="Times New Roman" w:hAnsi="Times New Roman" w:cs="Times New Roman"/>
          <w:b/>
          <w:sz w:val="28"/>
          <w:szCs w:val="28"/>
        </w:rPr>
        <w:t>Мотивация уч</w:t>
      </w:r>
      <w:r>
        <w:rPr>
          <w:rFonts w:ascii="Times New Roman" w:hAnsi="Times New Roman" w:cs="Times New Roman"/>
          <w:b/>
          <w:sz w:val="28"/>
          <w:szCs w:val="28"/>
        </w:rPr>
        <w:t>ебной деятельности в параллели 6</w:t>
      </w:r>
      <w:r w:rsidRPr="000C6D5D">
        <w:rPr>
          <w:rFonts w:ascii="Times New Roman" w:hAnsi="Times New Roman" w:cs="Times New Roman"/>
          <w:b/>
          <w:sz w:val="28"/>
          <w:szCs w:val="28"/>
        </w:rPr>
        <w:t>-х классов:</w:t>
      </w:r>
    </w:p>
    <w:p w:rsidR="00CC4800" w:rsidRPr="000C6D5D" w:rsidRDefault="00CC4800" w:rsidP="000C6D5D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6D5D" w:rsidRPr="00776BAA" w:rsidRDefault="000C6D5D" w:rsidP="00BE312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C6D5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87355" cy="2166898"/>
            <wp:effectExtent l="19050" t="0" r="18095" b="4802"/>
            <wp:docPr id="1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CC4800" w:rsidRDefault="00CC4800" w:rsidP="000C6D5D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6D5D" w:rsidRDefault="00791868" w:rsidP="000C6D5D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6D5D" w:rsidRPr="000C6D5D">
        <w:rPr>
          <w:rFonts w:ascii="Times New Roman" w:hAnsi="Times New Roman" w:cs="Times New Roman"/>
          <w:b/>
          <w:sz w:val="28"/>
          <w:szCs w:val="28"/>
        </w:rPr>
        <w:t>Мотивация уч</w:t>
      </w:r>
      <w:r w:rsidR="000C6D5D">
        <w:rPr>
          <w:rFonts w:ascii="Times New Roman" w:hAnsi="Times New Roman" w:cs="Times New Roman"/>
          <w:b/>
          <w:sz w:val="28"/>
          <w:szCs w:val="28"/>
        </w:rPr>
        <w:t>ебной деятельности в параллели 7</w:t>
      </w:r>
      <w:r w:rsidR="000C6D5D" w:rsidRPr="000C6D5D">
        <w:rPr>
          <w:rFonts w:ascii="Times New Roman" w:hAnsi="Times New Roman" w:cs="Times New Roman"/>
          <w:b/>
          <w:sz w:val="28"/>
          <w:szCs w:val="28"/>
        </w:rPr>
        <w:t>-х классов:</w:t>
      </w:r>
    </w:p>
    <w:p w:rsidR="00CC4800" w:rsidRPr="000C6D5D" w:rsidRDefault="00CC4800" w:rsidP="000C6D5D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1868" w:rsidRDefault="000C6D5D" w:rsidP="00BE312B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0C6D5D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487355" cy="2220685"/>
            <wp:effectExtent l="19050" t="0" r="18095" b="8165"/>
            <wp:docPr id="1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791868" w:rsidRPr="00184ED8" w:rsidRDefault="00791868" w:rsidP="00791868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1868" w:rsidRDefault="000C6D5D" w:rsidP="007559B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диаграмм видно повышение мотивации учебной деятельности в течение работы экспериментальной площадки. В параллели 8-х классов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высокий уровень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мотивации обусловлен возрастными особенностями подросткового возраста. </w:t>
      </w:r>
    </w:p>
    <w:p w:rsidR="000C6D5D" w:rsidRPr="006A6F74" w:rsidRDefault="000C6D5D" w:rsidP="007559B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работу экспериментальной площадки можно считать эффективной, так как показатели мотивации, способности к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целеполаганию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понимание личностного смысла обучения у учащихся повысились. </w:t>
      </w:r>
    </w:p>
    <w:sectPr w:rsidR="000C6D5D" w:rsidRPr="006A6F74" w:rsidSect="00A75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6A6F74"/>
    <w:rsid w:val="00026085"/>
    <w:rsid w:val="00074151"/>
    <w:rsid w:val="000C4441"/>
    <w:rsid w:val="000C6D5D"/>
    <w:rsid w:val="00187A52"/>
    <w:rsid w:val="002B6647"/>
    <w:rsid w:val="002C1D92"/>
    <w:rsid w:val="004A5DD7"/>
    <w:rsid w:val="00562279"/>
    <w:rsid w:val="00635390"/>
    <w:rsid w:val="00673271"/>
    <w:rsid w:val="006A6F74"/>
    <w:rsid w:val="007559BB"/>
    <w:rsid w:val="00776BAA"/>
    <w:rsid w:val="00791868"/>
    <w:rsid w:val="007A6646"/>
    <w:rsid w:val="00832ECF"/>
    <w:rsid w:val="00887FC8"/>
    <w:rsid w:val="00A75C69"/>
    <w:rsid w:val="00B613E6"/>
    <w:rsid w:val="00BB39A4"/>
    <w:rsid w:val="00BE312B"/>
    <w:rsid w:val="00C721E2"/>
    <w:rsid w:val="00C815C0"/>
    <w:rsid w:val="00C90A64"/>
    <w:rsid w:val="00CC4800"/>
    <w:rsid w:val="00CD62A0"/>
    <w:rsid w:val="00DB72B7"/>
    <w:rsid w:val="00F47486"/>
    <w:rsid w:val="00FB318F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6F7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90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0A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chart" Target="charts/chart10.xml"/><Relationship Id="rId18" Type="http://schemas.openxmlformats.org/officeDocument/2006/relationships/chart" Target="charts/chart15.xml"/><Relationship Id="rId3" Type="http://schemas.openxmlformats.org/officeDocument/2006/relationships/webSettings" Target="webSettings.xml"/><Relationship Id="rId21" Type="http://schemas.microsoft.com/office/2007/relationships/stylesWithEffects" Target="stylesWithEffects.xml"/><Relationship Id="rId7" Type="http://schemas.openxmlformats.org/officeDocument/2006/relationships/chart" Target="charts/chart4.xml"/><Relationship Id="rId12" Type="http://schemas.openxmlformats.org/officeDocument/2006/relationships/chart" Target="charts/chart9.xml"/><Relationship Id="rId17" Type="http://schemas.openxmlformats.org/officeDocument/2006/relationships/chart" Target="charts/chart14.xml"/><Relationship Id="rId2" Type="http://schemas.openxmlformats.org/officeDocument/2006/relationships/settings" Target="settings.xml"/><Relationship Id="rId16" Type="http://schemas.openxmlformats.org/officeDocument/2006/relationships/chart" Target="charts/chart13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5" Type="http://schemas.openxmlformats.org/officeDocument/2006/relationships/chart" Target="charts/chart2.xml"/><Relationship Id="rId15" Type="http://schemas.openxmlformats.org/officeDocument/2006/relationships/chart" Target="charts/chart12.xml"/><Relationship Id="rId10" Type="http://schemas.openxmlformats.org/officeDocument/2006/relationships/chart" Target="charts/chart7.xml"/><Relationship Id="rId19" Type="http://schemas.openxmlformats.org/officeDocument/2006/relationships/fontTable" Target="fontTable.xml"/><Relationship Id="rId4" Type="http://schemas.openxmlformats.org/officeDocument/2006/relationships/chart" Target="charts/chart1.xml"/><Relationship Id="rId9" Type="http://schemas.openxmlformats.org/officeDocument/2006/relationships/chart" Target="charts/chart6.xml"/><Relationship Id="rId14" Type="http://schemas.openxmlformats.org/officeDocument/2006/relationships/chart" Target="charts/chart1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5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</c:v>
                </c:pt>
              </c:strCache>
            </c:strRef>
          </c:tx>
          <c:cat>
            <c:strRef>
              <c:f>Лист1!$A$2:$A$4</c:f>
              <c:strCache>
                <c:ptCount val="3"/>
                <c:pt idx="0">
                  <c:v>5 классы</c:v>
                </c:pt>
                <c:pt idx="1">
                  <c:v>6 классы</c:v>
                </c:pt>
                <c:pt idx="2">
                  <c:v>7 классы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0.44000000000000006</c:v>
                </c:pt>
                <c:pt idx="1">
                  <c:v>0.38000000000000017</c:v>
                </c:pt>
                <c:pt idx="2">
                  <c:v>0.42000000000000015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</c:v>
                </c:pt>
              </c:strCache>
            </c:strRef>
          </c:tx>
          <c:cat>
            <c:strRef>
              <c:f>Лист1!$A$2:$A$4</c:f>
              <c:strCache>
                <c:ptCount val="3"/>
                <c:pt idx="0">
                  <c:v>5 классы</c:v>
                </c:pt>
                <c:pt idx="1">
                  <c:v>6 классы</c:v>
                </c:pt>
                <c:pt idx="2">
                  <c:v>7 классы</c:v>
                </c:pt>
              </c:strCache>
            </c:strRef>
          </c:cat>
          <c:val>
            <c:numRef>
              <c:f>Лист1!$C$2:$C$4</c:f>
              <c:numCache>
                <c:formatCode>0%</c:formatCode>
                <c:ptCount val="3"/>
                <c:pt idx="0">
                  <c:v>0.41000000000000014</c:v>
                </c:pt>
                <c:pt idx="1">
                  <c:v>0.52</c:v>
                </c:pt>
                <c:pt idx="2">
                  <c:v>0.4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 </c:v>
                </c:pt>
              </c:strCache>
            </c:strRef>
          </c:tx>
          <c:cat>
            <c:strRef>
              <c:f>Лист1!$A$2:$A$4</c:f>
              <c:strCache>
                <c:ptCount val="3"/>
                <c:pt idx="0">
                  <c:v>5 классы</c:v>
                </c:pt>
                <c:pt idx="1">
                  <c:v>6 классы</c:v>
                </c:pt>
                <c:pt idx="2">
                  <c:v>7 классы</c:v>
                </c:pt>
              </c:strCache>
            </c:strRef>
          </c:cat>
          <c:val>
            <c:numRef>
              <c:f>Лист1!$D$2:$D$4</c:f>
              <c:numCache>
                <c:formatCode>0%</c:formatCode>
                <c:ptCount val="3"/>
                <c:pt idx="0">
                  <c:v>0.15000000000000008</c:v>
                </c:pt>
                <c:pt idx="1">
                  <c:v>0.1</c:v>
                </c:pt>
                <c:pt idx="2">
                  <c:v>0.18000000000000008</c:v>
                </c:pt>
              </c:numCache>
            </c:numRef>
          </c:val>
        </c:ser>
        <c:shape val="cylinder"/>
        <c:axId val="134419584"/>
        <c:axId val="137084288"/>
        <c:axId val="0"/>
      </c:bar3DChart>
      <c:catAx>
        <c:axId val="134419584"/>
        <c:scaling>
          <c:orientation val="minMax"/>
        </c:scaling>
        <c:axPos val="b"/>
        <c:tickLblPos val="nextTo"/>
        <c:crossAx val="137084288"/>
        <c:crosses val="autoZero"/>
        <c:auto val="1"/>
        <c:lblAlgn val="ctr"/>
        <c:lblOffset val="100"/>
      </c:catAx>
      <c:valAx>
        <c:axId val="137084288"/>
        <c:scaling>
          <c:orientation val="minMax"/>
        </c:scaling>
        <c:axPos val="l"/>
        <c:majorGridlines/>
        <c:numFmt formatCode="0%" sourceLinked="1"/>
        <c:tickLblPos val="nextTo"/>
        <c:crossAx val="134419584"/>
        <c:crosses val="autoZero"/>
        <c:crossBetween val="between"/>
      </c:valAx>
    </c:plotArea>
    <c:legend>
      <c:legendPos val="r"/>
      <c:layout/>
    </c:legend>
    <c:plotVisOnly val="1"/>
    <c:dispBlanksAs val="gap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очень высокий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5 класс</c:v>
                </c:pt>
                <c:pt idx="1">
                  <c:v>7 класс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</c:v>
                </c:pt>
                <c:pt idx="1">
                  <c:v>7.0000000000000021E-2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высокий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5 класс</c:v>
                </c:pt>
                <c:pt idx="1">
                  <c:v>7 класс</c:v>
                </c:pt>
              </c:strCache>
            </c:strRef>
          </c:cat>
          <c:val>
            <c:numRef>
              <c:f>Лист1!$C$2:$C$3</c:f>
              <c:numCache>
                <c:formatCode>0%</c:formatCode>
                <c:ptCount val="2"/>
                <c:pt idx="0">
                  <c:v>0.1</c:v>
                </c:pt>
                <c:pt idx="1">
                  <c:v>0.2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средний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5 класс</c:v>
                </c:pt>
                <c:pt idx="1">
                  <c:v>7 класс</c:v>
                </c:pt>
              </c:strCache>
            </c:strRef>
          </c:cat>
          <c:val>
            <c:numRef>
              <c:f>Лист1!$D$2:$D$3</c:f>
              <c:numCache>
                <c:formatCode>0%</c:formatCode>
                <c:ptCount val="2"/>
                <c:pt idx="0">
                  <c:v>0.18000000000000005</c:v>
                </c:pt>
                <c:pt idx="1">
                  <c:v>0.28000000000000008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сниженный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5 класс</c:v>
                </c:pt>
                <c:pt idx="1">
                  <c:v>7 класс</c:v>
                </c:pt>
              </c:strCache>
            </c:strRef>
          </c:cat>
          <c:val>
            <c:numRef>
              <c:f>Лист1!$E$2:$E$3</c:f>
              <c:numCache>
                <c:formatCode>0%</c:formatCode>
                <c:ptCount val="2"/>
                <c:pt idx="0">
                  <c:v>0.35000000000000009</c:v>
                </c:pt>
                <c:pt idx="1">
                  <c:v>0.25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низкий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5 класс</c:v>
                </c:pt>
                <c:pt idx="1">
                  <c:v>7 класс</c:v>
                </c:pt>
              </c:strCache>
            </c:strRef>
          </c:cat>
          <c:val>
            <c:numRef>
              <c:f>Лист1!$F$2:$F$3</c:f>
              <c:numCache>
                <c:formatCode>0%</c:formatCode>
                <c:ptCount val="2"/>
                <c:pt idx="0">
                  <c:v>0.37000000000000011</c:v>
                </c:pt>
                <c:pt idx="1">
                  <c:v>0.2</c:v>
                </c:pt>
              </c:numCache>
            </c:numRef>
          </c:val>
        </c:ser>
        <c:shape val="cylinder"/>
        <c:axId val="238202240"/>
        <c:axId val="264828032"/>
        <c:axId val="0"/>
      </c:bar3DChart>
      <c:catAx>
        <c:axId val="238202240"/>
        <c:scaling>
          <c:orientation val="minMax"/>
        </c:scaling>
        <c:axPos val="b"/>
        <c:numFmt formatCode="General" sourceLinked="1"/>
        <c:tickLblPos val="nextTo"/>
        <c:crossAx val="264828032"/>
        <c:crosses val="autoZero"/>
        <c:auto val="1"/>
        <c:lblAlgn val="ctr"/>
        <c:lblOffset val="100"/>
      </c:catAx>
      <c:valAx>
        <c:axId val="264828032"/>
        <c:scaling>
          <c:orientation val="minMax"/>
        </c:scaling>
        <c:axPos val="l"/>
        <c:majorGridlines/>
        <c:numFmt formatCode="0%" sourceLinked="1"/>
        <c:tickLblPos val="nextTo"/>
        <c:crossAx val="238202240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очень высокий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6 класс</c:v>
                </c:pt>
                <c:pt idx="1">
                  <c:v>8 класс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0.05</c:v>
                </c:pt>
                <c:pt idx="1">
                  <c:v>0.21000000000000005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высокий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6 класс</c:v>
                </c:pt>
                <c:pt idx="1">
                  <c:v>8 класс</c:v>
                </c:pt>
              </c:strCache>
            </c:strRef>
          </c:cat>
          <c:val>
            <c:numRef>
              <c:f>Лист1!$C$2:$C$3</c:f>
              <c:numCache>
                <c:formatCode>0%</c:formatCode>
                <c:ptCount val="2"/>
                <c:pt idx="0">
                  <c:v>0.21000000000000005</c:v>
                </c:pt>
                <c:pt idx="1">
                  <c:v>0.31000000000000011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средний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6 класс</c:v>
                </c:pt>
                <c:pt idx="1">
                  <c:v>8 класс</c:v>
                </c:pt>
              </c:strCache>
            </c:strRef>
          </c:cat>
          <c:val>
            <c:numRef>
              <c:f>Лист1!$D$2:$D$3</c:f>
              <c:numCache>
                <c:formatCode>0%</c:formatCode>
                <c:ptCount val="2"/>
                <c:pt idx="0">
                  <c:v>0.4200000000000001</c:v>
                </c:pt>
                <c:pt idx="1">
                  <c:v>0.22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сниженный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6 класс</c:v>
                </c:pt>
                <c:pt idx="1">
                  <c:v>8 класс</c:v>
                </c:pt>
              </c:strCache>
            </c:strRef>
          </c:cat>
          <c:val>
            <c:numRef>
              <c:f>Лист1!$E$2:$E$3</c:f>
              <c:numCache>
                <c:formatCode>0%</c:formatCode>
                <c:ptCount val="2"/>
                <c:pt idx="0">
                  <c:v>0.3000000000000001</c:v>
                </c:pt>
                <c:pt idx="1">
                  <c:v>0.2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низкий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6 класс</c:v>
                </c:pt>
                <c:pt idx="1">
                  <c:v>8 класс</c:v>
                </c:pt>
              </c:strCache>
            </c:strRef>
          </c:cat>
          <c:val>
            <c:numRef>
              <c:f>Лист1!$F$2:$F$3</c:f>
              <c:numCache>
                <c:formatCode>0%</c:formatCode>
                <c:ptCount val="2"/>
                <c:pt idx="0">
                  <c:v>0.12000000000000002</c:v>
                </c:pt>
                <c:pt idx="1">
                  <c:v>6.0000000000000019E-2</c:v>
                </c:pt>
              </c:numCache>
            </c:numRef>
          </c:val>
        </c:ser>
        <c:shape val="cylinder"/>
        <c:axId val="264929280"/>
        <c:axId val="264930816"/>
        <c:axId val="0"/>
      </c:bar3DChart>
      <c:catAx>
        <c:axId val="264929280"/>
        <c:scaling>
          <c:orientation val="minMax"/>
        </c:scaling>
        <c:axPos val="b"/>
        <c:numFmt formatCode="General" sourceLinked="1"/>
        <c:tickLblPos val="nextTo"/>
        <c:crossAx val="264930816"/>
        <c:crosses val="autoZero"/>
        <c:auto val="1"/>
        <c:lblAlgn val="ctr"/>
        <c:lblOffset val="100"/>
      </c:catAx>
      <c:valAx>
        <c:axId val="264930816"/>
        <c:scaling>
          <c:orientation val="minMax"/>
        </c:scaling>
        <c:axPos val="l"/>
        <c:majorGridlines/>
        <c:numFmt formatCode="0%" sourceLinked="1"/>
        <c:tickLblPos val="nextTo"/>
        <c:crossAx val="264929280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очень высокий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7 класс</c:v>
                </c:pt>
                <c:pt idx="1">
                  <c:v>9 класс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0.18000000000000005</c:v>
                </c:pt>
                <c:pt idx="1">
                  <c:v>0.28000000000000008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высокий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7 класс</c:v>
                </c:pt>
                <c:pt idx="1">
                  <c:v>9 класс</c:v>
                </c:pt>
              </c:strCache>
            </c:strRef>
          </c:cat>
          <c:val>
            <c:numRef>
              <c:f>Лист1!$C$2:$C$3</c:f>
              <c:numCache>
                <c:formatCode>0%</c:formatCode>
                <c:ptCount val="2"/>
                <c:pt idx="0">
                  <c:v>0.3000000000000001</c:v>
                </c:pt>
                <c:pt idx="1">
                  <c:v>0.5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средний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7 класс</c:v>
                </c:pt>
                <c:pt idx="1">
                  <c:v>9 класс</c:v>
                </c:pt>
              </c:strCache>
            </c:strRef>
          </c:cat>
          <c:val>
            <c:numRef>
              <c:f>Лист1!$D$2:$D$3</c:f>
              <c:numCache>
                <c:formatCode>0%</c:formatCode>
                <c:ptCount val="2"/>
                <c:pt idx="0">
                  <c:v>0.47000000000000008</c:v>
                </c:pt>
                <c:pt idx="1">
                  <c:v>0.17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сниженный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7 класс</c:v>
                </c:pt>
                <c:pt idx="1">
                  <c:v>9 класс</c:v>
                </c:pt>
              </c:strCache>
            </c:strRef>
          </c:cat>
          <c:val>
            <c:numRef>
              <c:f>Лист1!$E$2:$E$3</c:f>
              <c:numCache>
                <c:formatCode>0%</c:formatCode>
                <c:ptCount val="2"/>
                <c:pt idx="0">
                  <c:v>0.15000000000000005</c:v>
                </c:pt>
                <c:pt idx="1">
                  <c:v>0.05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низкий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7 класс</c:v>
                </c:pt>
                <c:pt idx="1">
                  <c:v>9 класс</c:v>
                </c:pt>
              </c:strCache>
            </c:strRef>
          </c:cat>
          <c:val>
            <c:numRef>
              <c:f>Лист1!$F$2:$F$3</c:f>
              <c:numCache>
                <c:formatCode>0%</c:formatCode>
                <c:ptCount val="2"/>
                <c:pt idx="0">
                  <c:v>0</c:v>
                </c:pt>
                <c:pt idx="1">
                  <c:v>0</c:v>
                </c:pt>
              </c:numCache>
            </c:numRef>
          </c:val>
        </c:ser>
        <c:shape val="cylinder"/>
        <c:axId val="267522432"/>
        <c:axId val="267523968"/>
        <c:axId val="0"/>
      </c:bar3DChart>
      <c:catAx>
        <c:axId val="267522432"/>
        <c:scaling>
          <c:orientation val="minMax"/>
        </c:scaling>
        <c:axPos val="b"/>
        <c:numFmt formatCode="General" sourceLinked="1"/>
        <c:tickLblPos val="nextTo"/>
        <c:crossAx val="267523968"/>
        <c:crosses val="autoZero"/>
        <c:auto val="1"/>
        <c:lblAlgn val="ctr"/>
        <c:lblOffset val="100"/>
      </c:catAx>
      <c:valAx>
        <c:axId val="267523968"/>
        <c:scaling>
          <c:orientation val="minMax"/>
        </c:scaling>
        <c:axPos val="l"/>
        <c:majorGridlines/>
        <c:numFmt formatCode="0%" sourceLinked="1"/>
        <c:tickLblPos val="nextTo"/>
        <c:crossAx val="267522432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очень высокая</c:v>
                </c:pt>
              </c:strCache>
            </c:strRef>
          </c:tx>
          <c:spPr>
            <a:solidFill>
              <a:srgbClr val="C00000"/>
            </a:solidFill>
          </c:spPr>
          <c:cat>
            <c:strRef>
              <c:f>Лист1!$A$2:$A$3</c:f>
              <c:strCache>
                <c:ptCount val="2"/>
                <c:pt idx="0">
                  <c:v>5 класс</c:v>
                </c:pt>
                <c:pt idx="1">
                  <c:v>7 класс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8.0000000000000029E-2</c:v>
                </c:pt>
                <c:pt idx="1">
                  <c:v>0.1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хорошая</c:v>
                </c:pt>
              </c:strCache>
            </c:strRef>
          </c:tx>
          <c:spPr>
            <a:solidFill>
              <a:srgbClr val="FFFF00"/>
            </a:solidFill>
          </c:spPr>
          <c:cat>
            <c:strRef>
              <c:f>Лист1!$A$2:$A$3</c:f>
              <c:strCache>
                <c:ptCount val="2"/>
                <c:pt idx="0">
                  <c:v>5 класс</c:v>
                </c:pt>
                <c:pt idx="1">
                  <c:v>7 класс</c:v>
                </c:pt>
              </c:strCache>
            </c:strRef>
          </c:cat>
          <c:val>
            <c:numRef>
              <c:f>Лист1!$C$2:$C$3</c:f>
              <c:numCache>
                <c:formatCode>0%</c:formatCode>
                <c:ptCount val="2"/>
                <c:pt idx="0">
                  <c:v>0.38000000000000012</c:v>
                </c:pt>
                <c:pt idx="1">
                  <c:v>0.34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внеучебная</c:v>
                </c:pt>
              </c:strCache>
            </c:strRef>
          </c:tx>
          <c:spPr>
            <a:solidFill>
              <a:srgbClr val="00B0F0"/>
            </a:solidFill>
          </c:spPr>
          <c:cat>
            <c:strRef>
              <c:f>Лист1!$A$2:$A$3</c:f>
              <c:strCache>
                <c:ptCount val="2"/>
                <c:pt idx="0">
                  <c:v>5 класс</c:v>
                </c:pt>
                <c:pt idx="1">
                  <c:v>7 класс</c:v>
                </c:pt>
              </c:strCache>
            </c:strRef>
          </c:cat>
          <c:val>
            <c:numRef>
              <c:f>Лист1!$D$2:$D$3</c:f>
              <c:numCache>
                <c:formatCode>0%</c:formatCode>
                <c:ptCount val="2"/>
                <c:pt idx="0">
                  <c:v>0.46</c:v>
                </c:pt>
                <c:pt idx="1">
                  <c:v>0.3000000000000001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низкая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5 класс</c:v>
                </c:pt>
                <c:pt idx="1">
                  <c:v>7 класс</c:v>
                </c:pt>
              </c:strCache>
            </c:strRef>
          </c:cat>
          <c:val>
            <c:numRef>
              <c:f>Лист1!$E$2:$E$3</c:f>
              <c:numCache>
                <c:formatCode>0%</c:formatCode>
                <c:ptCount val="2"/>
                <c:pt idx="0">
                  <c:v>8.0000000000000029E-2</c:v>
                </c:pt>
                <c:pt idx="1">
                  <c:v>0.21000000000000005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негат. отнош.</c:v>
                </c:pt>
              </c:strCache>
            </c:strRef>
          </c:tx>
          <c:spPr>
            <a:solidFill>
              <a:srgbClr val="002060"/>
            </a:solidFill>
          </c:spPr>
          <c:cat>
            <c:strRef>
              <c:f>Лист1!$A$2:$A$3</c:f>
              <c:strCache>
                <c:ptCount val="2"/>
                <c:pt idx="0">
                  <c:v>5 класс</c:v>
                </c:pt>
                <c:pt idx="1">
                  <c:v>7 класс</c:v>
                </c:pt>
              </c:strCache>
            </c:strRef>
          </c:cat>
          <c:val>
            <c:numRef>
              <c:f>Лист1!$F$2:$F$3</c:f>
              <c:numCache>
                <c:formatCode>0%</c:formatCode>
                <c:ptCount val="2"/>
                <c:pt idx="0">
                  <c:v>0</c:v>
                </c:pt>
                <c:pt idx="1">
                  <c:v>0.05</c:v>
                </c:pt>
              </c:numCache>
            </c:numRef>
          </c:val>
        </c:ser>
        <c:shape val="cylinder"/>
        <c:axId val="269305728"/>
        <c:axId val="269307264"/>
        <c:axId val="0"/>
      </c:bar3DChart>
      <c:catAx>
        <c:axId val="269305728"/>
        <c:scaling>
          <c:orientation val="minMax"/>
        </c:scaling>
        <c:axPos val="b"/>
        <c:numFmt formatCode="General" sourceLinked="1"/>
        <c:tickLblPos val="nextTo"/>
        <c:crossAx val="269307264"/>
        <c:crosses val="autoZero"/>
        <c:auto val="1"/>
        <c:lblAlgn val="ctr"/>
        <c:lblOffset val="100"/>
      </c:catAx>
      <c:valAx>
        <c:axId val="269307264"/>
        <c:scaling>
          <c:orientation val="minMax"/>
        </c:scaling>
        <c:axPos val="l"/>
        <c:majorGridlines/>
        <c:numFmt formatCode="0%" sourceLinked="1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69305728"/>
        <c:crosses val="autoZero"/>
        <c:crossBetween val="between"/>
      </c:valAx>
    </c:plotArea>
    <c:legend>
      <c:legendPos val="r"/>
      <c:layout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очень высокая</c:v>
                </c:pt>
              </c:strCache>
            </c:strRef>
          </c:tx>
          <c:spPr>
            <a:solidFill>
              <a:srgbClr val="C00000"/>
            </a:solidFill>
          </c:spPr>
          <c:cat>
            <c:strRef>
              <c:f>Лист1!$A$2:$A$3</c:f>
              <c:strCache>
                <c:ptCount val="2"/>
                <c:pt idx="0">
                  <c:v>6 класс</c:v>
                </c:pt>
                <c:pt idx="1">
                  <c:v>8 класс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0.15000000000000005</c:v>
                </c:pt>
                <c:pt idx="1">
                  <c:v>0.35000000000000009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хорошая</c:v>
                </c:pt>
              </c:strCache>
            </c:strRef>
          </c:tx>
          <c:spPr>
            <a:solidFill>
              <a:srgbClr val="FFFF00"/>
            </a:solidFill>
          </c:spPr>
          <c:cat>
            <c:strRef>
              <c:f>Лист1!$A$2:$A$3</c:f>
              <c:strCache>
                <c:ptCount val="2"/>
                <c:pt idx="0">
                  <c:v>6 класс</c:v>
                </c:pt>
                <c:pt idx="1">
                  <c:v>8 класс</c:v>
                </c:pt>
              </c:strCache>
            </c:strRef>
          </c:cat>
          <c:val>
            <c:numRef>
              <c:f>Лист1!$C$2:$C$3</c:f>
              <c:numCache>
                <c:formatCode>0%</c:formatCode>
                <c:ptCount val="2"/>
                <c:pt idx="0">
                  <c:v>0.13</c:v>
                </c:pt>
                <c:pt idx="1">
                  <c:v>0.13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внеучебная</c:v>
                </c:pt>
              </c:strCache>
            </c:strRef>
          </c:tx>
          <c:spPr>
            <a:solidFill>
              <a:srgbClr val="00B0F0"/>
            </a:solidFill>
          </c:spPr>
          <c:cat>
            <c:strRef>
              <c:f>Лист1!$A$2:$A$3</c:f>
              <c:strCache>
                <c:ptCount val="2"/>
                <c:pt idx="0">
                  <c:v>6 класс</c:v>
                </c:pt>
                <c:pt idx="1">
                  <c:v>8 класс</c:v>
                </c:pt>
              </c:strCache>
            </c:strRef>
          </c:cat>
          <c:val>
            <c:numRef>
              <c:f>Лист1!$D$2:$D$3</c:f>
              <c:numCache>
                <c:formatCode>0%</c:formatCode>
                <c:ptCount val="2"/>
                <c:pt idx="0">
                  <c:v>0.44</c:v>
                </c:pt>
                <c:pt idx="1">
                  <c:v>0.39000000000000012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низкая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6 класс</c:v>
                </c:pt>
                <c:pt idx="1">
                  <c:v>8 класс</c:v>
                </c:pt>
              </c:strCache>
            </c:strRef>
          </c:cat>
          <c:val>
            <c:numRef>
              <c:f>Лист1!$E$2:$E$3</c:f>
              <c:numCache>
                <c:formatCode>0%</c:formatCode>
                <c:ptCount val="2"/>
                <c:pt idx="0">
                  <c:v>0.13</c:v>
                </c:pt>
                <c:pt idx="1">
                  <c:v>0.13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негат. отнош.</c:v>
                </c:pt>
              </c:strCache>
            </c:strRef>
          </c:tx>
          <c:spPr>
            <a:solidFill>
              <a:srgbClr val="002060"/>
            </a:solidFill>
          </c:spPr>
          <c:cat>
            <c:strRef>
              <c:f>Лист1!$A$2:$A$3</c:f>
              <c:strCache>
                <c:ptCount val="2"/>
                <c:pt idx="0">
                  <c:v>6 класс</c:v>
                </c:pt>
                <c:pt idx="1">
                  <c:v>8 класс</c:v>
                </c:pt>
              </c:strCache>
            </c:strRef>
          </c:cat>
          <c:val>
            <c:numRef>
              <c:f>Лист1!$F$2:$F$3</c:f>
              <c:numCache>
                <c:formatCode>0%</c:formatCode>
                <c:ptCount val="2"/>
                <c:pt idx="0">
                  <c:v>0.05</c:v>
                </c:pt>
                <c:pt idx="1">
                  <c:v>0</c:v>
                </c:pt>
              </c:numCache>
            </c:numRef>
          </c:val>
        </c:ser>
        <c:shape val="cylinder"/>
        <c:axId val="269408512"/>
        <c:axId val="269410304"/>
        <c:axId val="0"/>
      </c:bar3DChart>
      <c:catAx>
        <c:axId val="269408512"/>
        <c:scaling>
          <c:orientation val="minMax"/>
        </c:scaling>
        <c:axPos val="b"/>
        <c:numFmt formatCode="General" sourceLinked="1"/>
        <c:tickLblPos val="nextTo"/>
        <c:crossAx val="269410304"/>
        <c:crosses val="autoZero"/>
        <c:auto val="1"/>
        <c:lblAlgn val="ctr"/>
        <c:lblOffset val="100"/>
      </c:catAx>
      <c:valAx>
        <c:axId val="269410304"/>
        <c:scaling>
          <c:orientation val="minMax"/>
        </c:scaling>
        <c:axPos val="l"/>
        <c:majorGridlines/>
        <c:numFmt formatCode="0%" sourceLinked="1"/>
        <c:tickLblPos val="nextTo"/>
        <c:crossAx val="269408512"/>
        <c:crosses val="autoZero"/>
        <c:crossBetween val="between"/>
      </c:valAx>
    </c:plotArea>
    <c:legend>
      <c:legendPos val="r"/>
      <c:layout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очень высокая</c:v>
                </c:pt>
              </c:strCache>
            </c:strRef>
          </c:tx>
          <c:spPr>
            <a:solidFill>
              <a:srgbClr val="C00000"/>
            </a:solidFill>
          </c:spPr>
          <c:cat>
            <c:strRef>
              <c:f>Лист1!$A$2:$A$3</c:f>
              <c:strCache>
                <c:ptCount val="2"/>
                <c:pt idx="0">
                  <c:v>7 класс</c:v>
                </c:pt>
                <c:pt idx="1">
                  <c:v>9 класс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0.13</c:v>
                </c:pt>
                <c:pt idx="1">
                  <c:v>0.25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хорошая</c:v>
                </c:pt>
              </c:strCache>
            </c:strRef>
          </c:tx>
          <c:spPr>
            <a:solidFill>
              <a:srgbClr val="FFFF00"/>
            </a:solidFill>
          </c:spPr>
          <c:cat>
            <c:strRef>
              <c:f>Лист1!$A$2:$A$3</c:f>
              <c:strCache>
                <c:ptCount val="2"/>
                <c:pt idx="0">
                  <c:v>7 класс</c:v>
                </c:pt>
                <c:pt idx="1">
                  <c:v>9 класс</c:v>
                </c:pt>
              </c:strCache>
            </c:strRef>
          </c:cat>
          <c:val>
            <c:numRef>
              <c:f>Лист1!$C$2:$C$3</c:f>
              <c:numCache>
                <c:formatCode>0%</c:formatCode>
                <c:ptCount val="2"/>
                <c:pt idx="0">
                  <c:v>0.26</c:v>
                </c:pt>
                <c:pt idx="1">
                  <c:v>0.34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внеучебная</c:v>
                </c:pt>
              </c:strCache>
            </c:strRef>
          </c:tx>
          <c:spPr>
            <a:solidFill>
              <a:srgbClr val="00B0F0"/>
            </a:solidFill>
          </c:spPr>
          <c:cat>
            <c:strRef>
              <c:f>Лист1!$A$2:$A$3</c:f>
              <c:strCache>
                <c:ptCount val="2"/>
                <c:pt idx="0">
                  <c:v>7 класс</c:v>
                </c:pt>
                <c:pt idx="1">
                  <c:v>9 класс</c:v>
                </c:pt>
              </c:strCache>
            </c:strRef>
          </c:cat>
          <c:val>
            <c:numRef>
              <c:f>Лист1!$D$2:$D$3</c:f>
              <c:numCache>
                <c:formatCode>0%</c:formatCode>
                <c:ptCount val="2"/>
                <c:pt idx="0">
                  <c:v>0.39000000000000012</c:v>
                </c:pt>
                <c:pt idx="1">
                  <c:v>0.26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низкая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7 класс</c:v>
                </c:pt>
                <c:pt idx="1">
                  <c:v>9 класс</c:v>
                </c:pt>
              </c:strCache>
            </c:strRef>
          </c:cat>
          <c:val>
            <c:numRef>
              <c:f>Лист1!$E$2:$E$3</c:f>
              <c:numCache>
                <c:formatCode>0%</c:formatCode>
                <c:ptCount val="2"/>
                <c:pt idx="0">
                  <c:v>0.22</c:v>
                </c:pt>
                <c:pt idx="1">
                  <c:v>0.15000000000000005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негат. отнош.</c:v>
                </c:pt>
              </c:strCache>
            </c:strRef>
          </c:tx>
          <c:spPr>
            <a:solidFill>
              <a:srgbClr val="002060"/>
            </a:solidFill>
          </c:spPr>
          <c:cat>
            <c:strRef>
              <c:f>Лист1!$A$2:$A$3</c:f>
              <c:strCache>
                <c:ptCount val="2"/>
                <c:pt idx="0">
                  <c:v>7 класс</c:v>
                </c:pt>
                <c:pt idx="1">
                  <c:v>9 класс</c:v>
                </c:pt>
              </c:strCache>
            </c:strRef>
          </c:cat>
          <c:val>
            <c:numRef>
              <c:f>Лист1!$F$2:$F$3</c:f>
              <c:numCache>
                <c:formatCode>0%</c:formatCode>
                <c:ptCount val="2"/>
                <c:pt idx="0">
                  <c:v>0</c:v>
                </c:pt>
                <c:pt idx="1">
                  <c:v>0</c:v>
                </c:pt>
              </c:numCache>
            </c:numRef>
          </c:val>
        </c:ser>
        <c:shape val="cylinder"/>
        <c:axId val="271223424"/>
        <c:axId val="271245696"/>
        <c:axId val="0"/>
      </c:bar3DChart>
      <c:catAx>
        <c:axId val="271223424"/>
        <c:scaling>
          <c:orientation val="minMax"/>
        </c:scaling>
        <c:axPos val="b"/>
        <c:numFmt formatCode="General" sourceLinked="1"/>
        <c:tickLblPos val="nextTo"/>
        <c:crossAx val="271245696"/>
        <c:crosses val="autoZero"/>
        <c:auto val="1"/>
        <c:lblAlgn val="ctr"/>
        <c:lblOffset val="100"/>
      </c:catAx>
      <c:valAx>
        <c:axId val="271245696"/>
        <c:scaling>
          <c:orientation val="minMax"/>
        </c:scaling>
        <c:axPos val="l"/>
        <c:majorGridlines/>
        <c:numFmt formatCode="0%" sourceLinked="1"/>
        <c:tickLblPos val="nextTo"/>
        <c:crossAx val="271223424"/>
        <c:crosses val="autoZero"/>
        <c:crossBetween val="between"/>
      </c:valAx>
    </c:plotArea>
    <c:legend>
      <c:legendPos val="r"/>
      <c:layout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</c:v>
                </c:pt>
              </c:strCache>
            </c:strRef>
          </c:tx>
          <c:cat>
            <c:strRef>
              <c:f>Лист1!$A$2:$A$4</c:f>
              <c:strCache>
                <c:ptCount val="3"/>
                <c:pt idx="0">
                  <c:v>5 классы</c:v>
                </c:pt>
                <c:pt idx="1">
                  <c:v>6 классы</c:v>
                </c:pt>
                <c:pt idx="2">
                  <c:v>7 классы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0.18000000000000008</c:v>
                </c:pt>
                <c:pt idx="1">
                  <c:v>0.24000000000000007</c:v>
                </c:pt>
                <c:pt idx="2">
                  <c:v>0.25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</c:v>
                </c:pt>
              </c:strCache>
            </c:strRef>
          </c:tx>
          <c:cat>
            <c:strRef>
              <c:f>Лист1!$A$2:$A$4</c:f>
              <c:strCache>
                <c:ptCount val="3"/>
                <c:pt idx="0">
                  <c:v>5 классы</c:v>
                </c:pt>
                <c:pt idx="1">
                  <c:v>6 классы</c:v>
                </c:pt>
                <c:pt idx="2">
                  <c:v>7 классы</c:v>
                </c:pt>
              </c:strCache>
            </c:strRef>
          </c:cat>
          <c:val>
            <c:numRef>
              <c:f>Лист1!$C$2:$C$4</c:f>
              <c:numCache>
                <c:formatCode>0%</c:formatCode>
                <c:ptCount val="3"/>
                <c:pt idx="0">
                  <c:v>0.47000000000000008</c:v>
                </c:pt>
                <c:pt idx="1">
                  <c:v>0.48000000000000015</c:v>
                </c:pt>
                <c:pt idx="2">
                  <c:v>0.51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</c:v>
                </c:pt>
              </c:strCache>
            </c:strRef>
          </c:tx>
          <c:cat>
            <c:strRef>
              <c:f>Лист1!$A$2:$A$4</c:f>
              <c:strCache>
                <c:ptCount val="3"/>
                <c:pt idx="0">
                  <c:v>5 классы</c:v>
                </c:pt>
                <c:pt idx="1">
                  <c:v>6 классы</c:v>
                </c:pt>
                <c:pt idx="2">
                  <c:v>7 классы</c:v>
                </c:pt>
              </c:strCache>
            </c:strRef>
          </c:cat>
          <c:val>
            <c:numRef>
              <c:f>Лист1!$D$2:$D$4</c:f>
              <c:numCache>
                <c:formatCode>0%</c:formatCode>
                <c:ptCount val="3"/>
                <c:pt idx="0">
                  <c:v>0.35000000000000014</c:v>
                </c:pt>
                <c:pt idx="1">
                  <c:v>0.28000000000000008</c:v>
                </c:pt>
                <c:pt idx="2">
                  <c:v>0.24000000000000007</c:v>
                </c:pt>
              </c:numCache>
            </c:numRef>
          </c:val>
        </c:ser>
        <c:shape val="cylinder"/>
        <c:axId val="214790144"/>
        <c:axId val="214792448"/>
        <c:axId val="0"/>
      </c:bar3DChart>
      <c:catAx>
        <c:axId val="214790144"/>
        <c:scaling>
          <c:orientation val="minMax"/>
        </c:scaling>
        <c:axPos val="b"/>
        <c:tickLblPos val="nextTo"/>
        <c:crossAx val="214792448"/>
        <c:crosses val="autoZero"/>
        <c:auto val="1"/>
        <c:lblAlgn val="ctr"/>
        <c:lblOffset val="100"/>
      </c:catAx>
      <c:valAx>
        <c:axId val="214792448"/>
        <c:scaling>
          <c:orientation val="minMax"/>
        </c:scaling>
        <c:axPos val="l"/>
        <c:majorGridlines/>
        <c:numFmt formatCode="0%" sourceLinked="1"/>
        <c:tickLblPos val="nextTo"/>
        <c:crossAx val="214790144"/>
        <c:crosses val="autoZero"/>
        <c:crossBetween val="between"/>
      </c:valAx>
    </c:plotArea>
    <c:legend>
      <c:legendPos val="r"/>
      <c:layout/>
    </c:legend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</c:v>
                </c:pt>
              </c:strCache>
            </c:strRef>
          </c:tx>
          <c:cat>
            <c:strRef>
              <c:f>Лист1!$A$2:$A$4</c:f>
              <c:strCache>
                <c:ptCount val="3"/>
                <c:pt idx="0">
                  <c:v>5 классы</c:v>
                </c:pt>
                <c:pt idx="1">
                  <c:v>6 классы</c:v>
                </c:pt>
                <c:pt idx="2">
                  <c:v>7 классы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0.25</c:v>
                </c:pt>
                <c:pt idx="1">
                  <c:v>0.31000000000000016</c:v>
                </c:pt>
                <c:pt idx="2">
                  <c:v>0.58000000000000007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</c:v>
                </c:pt>
              </c:strCache>
            </c:strRef>
          </c:tx>
          <c:cat>
            <c:strRef>
              <c:f>Лист1!$A$2:$A$4</c:f>
              <c:strCache>
                <c:ptCount val="3"/>
                <c:pt idx="0">
                  <c:v>5 классы</c:v>
                </c:pt>
                <c:pt idx="1">
                  <c:v>6 классы</c:v>
                </c:pt>
                <c:pt idx="2">
                  <c:v>7 классы</c:v>
                </c:pt>
              </c:strCache>
            </c:strRef>
          </c:cat>
          <c:val>
            <c:numRef>
              <c:f>Лист1!$C$2:$C$4</c:f>
              <c:numCache>
                <c:formatCode>0%</c:formatCode>
                <c:ptCount val="3"/>
                <c:pt idx="0">
                  <c:v>0.69000000000000028</c:v>
                </c:pt>
                <c:pt idx="1">
                  <c:v>0.59</c:v>
                </c:pt>
                <c:pt idx="2">
                  <c:v>0.18000000000000008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</c:v>
                </c:pt>
              </c:strCache>
            </c:strRef>
          </c:tx>
          <c:cat>
            <c:strRef>
              <c:f>Лист1!$A$2:$A$4</c:f>
              <c:strCache>
                <c:ptCount val="3"/>
                <c:pt idx="0">
                  <c:v>5 классы</c:v>
                </c:pt>
                <c:pt idx="1">
                  <c:v>6 классы</c:v>
                </c:pt>
                <c:pt idx="2">
                  <c:v>7 классы</c:v>
                </c:pt>
              </c:strCache>
            </c:strRef>
          </c:cat>
          <c:val>
            <c:numRef>
              <c:f>Лист1!$D$2:$D$4</c:f>
              <c:numCache>
                <c:formatCode>0%</c:formatCode>
                <c:ptCount val="3"/>
                <c:pt idx="0">
                  <c:v>6.0000000000000026E-2</c:v>
                </c:pt>
                <c:pt idx="1">
                  <c:v>0.1</c:v>
                </c:pt>
                <c:pt idx="2">
                  <c:v>0.24000000000000007</c:v>
                </c:pt>
              </c:numCache>
            </c:numRef>
          </c:val>
        </c:ser>
        <c:shape val="cylinder"/>
        <c:axId val="271165312"/>
        <c:axId val="274436096"/>
        <c:axId val="0"/>
      </c:bar3DChart>
      <c:catAx>
        <c:axId val="271165312"/>
        <c:scaling>
          <c:orientation val="minMax"/>
        </c:scaling>
        <c:axPos val="b"/>
        <c:tickLblPos val="nextTo"/>
        <c:crossAx val="274436096"/>
        <c:crosses val="autoZero"/>
        <c:auto val="1"/>
        <c:lblAlgn val="ctr"/>
        <c:lblOffset val="100"/>
      </c:catAx>
      <c:valAx>
        <c:axId val="274436096"/>
        <c:scaling>
          <c:orientation val="minMax"/>
        </c:scaling>
        <c:axPos val="l"/>
        <c:majorGridlines/>
        <c:numFmt formatCode="0%" sourceLinked="1"/>
        <c:tickLblPos val="nextTo"/>
        <c:crossAx val="271165312"/>
        <c:crosses val="autoZero"/>
        <c:crossBetween val="between"/>
      </c:valAx>
    </c:plotArea>
    <c:legend>
      <c:legendPos val="r"/>
      <c:layout/>
    </c:legend>
    <c:plotVisOnly val="1"/>
    <c:dispBlanksAs val="gap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</c:v>
                </c:pt>
              </c:strCache>
            </c:strRef>
          </c:tx>
          <c:spPr>
            <a:solidFill>
              <a:srgbClr val="C00000"/>
            </a:solidFill>
          </c:spPr>
          <c:cat>
            <c:strRef>
              <c:f>Лист1!$A$2:$A$17</c:f>
              <c:strCache>
                <c:ptCount val="16"/>
                <c:pt idx="0">
                  <c:v>5А</c:v>
                </c:pt>
                <c:pt idx="1">
                  <c:v>5Б</c:v>
                </c:pt>
                <c:pt idx="2">
                  <c:v>5В</c:v>
                </c:pt>
                <c:pt idx="3">
                  <c:v>5Г</c:v>
                </c:pt>
                <c:pt idx="4">
                  <c:v>5Д</c:v>
                </c:pt>
                <c:pt idx="5">
                  <c:v>5Е</c:v>
                </c:pt>
                <c:pt idx="6">
                  <c:v>6А</c:v>
                </c:pt>
                <c:pt idx="7">
                  <c:v>6Б</c:v>
                </c:pt>
                <c:pt idx="8">
                  <c:v>6В</c:v>
                </c:pt>
                <c:pt idx="9">
                  <c:v>6Г</c:v>
                </c:pt>
                <c:pt idx="10">
                  <c:v>6Д</c:v>
                </c:pt>
                <c:pt idx="11">
                  <c:v>7А</c:v>
                </c:pt>
                <c:pt idx="12">
                  <c:v>7Б</c:v>
                </c:pt>
                <c:pt idx="13">
                  <c:v>7В</c:v>
                </c:pt>
                <c:pt idx="14">
                  <c:v>7Г</c:v>
                </c:pt>
                <c:pt idx="15">
                  <c:v>7Д</c:v>
                </c:pt>
              </c:strCache>
            </c:strRef>
          </c:cat>
          <c:val>
            <c:numRef>
              <c:f>Лист1!$B$2:$B$17</c:f>
              <c:numCache>
                <c:formatCode>0%</c:formatCode>
                <c:ptCount val="16"/>
                <c:pt idx="0">
                  <c:v>0.35000000000000014</c:v>
                </c:pt>
                <c:pt idx="1">
                  <c:v>0.61000000000000032</c:v>
                </c:pt>
                <c:pt idx="2">
                  <c:v>0.44</c:v>
                </c:pt>
                <c:pt idx="3">
                  <c:v>0.56999999999999995</c:v>
                </c:pt>
                <c:pt idx="4">
                  <c:v>0.21000000000000008</c:v>
                </c:pt>
                <c:pt idx="5">
                  <c:v>0.41000000000000014</c:v>
                </c:pt>
                <c:pt idx="6">
                  <c:v>0.45</c:v>
                </c:pt>
                <c:pt idx="7">
                  <c:v>0.69000000000000028</c:v>
                </c:pt>
                <c:pt idx="8">
                  <c:v>0.28000000000000008</c:v>
                </c:pt>
                <c:pt idx="9">
                  <c:v>0.64000000000000035</c:v>
                </c:pt>
                <c:pt idx="10">
                  <c:v>0.15000000000000008</c:v>
                </c:pt>
                <c:pt idx="11">
                  <c:v>0.62000000000000033</c:v>
                </c:pt>
                <c:pt idx="12">
                  <c:v>0.64000000000000035</c:v>
                </c:pt>
                <c:pt idx="13">
                  <c:v>0.31000000000000016</c:v>
                </c:pt>
                <c:pt idx="14">
                  <c:v>0.28000000000000008</c:v>
                </c:pt>
                <c:pt idx="15">
                  <c:v>0.38000000000000017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rgbClr val="0070C0"/>
            </a:solidFill>
          </c:spPr>
          <c:cat>
            <c:strRef>
              <c:f>Лист1!$A$2:$A$17</c:f>
              <c:strCache>
                <c:ptCount val="16"/>
                <c:pt idx="0">
                  <c:v>5А</c:v>
                </c:pt>
                <c:pt idx="1">
                  <c:v>5Б</c:v>
                </c:pt>
                <c:pt idx="2">
                  <c:v>5В</c:v>
                </c:pt>
                <c:pt idx="3">
                  <c:v>5Г</c:v>
                </c:pt>
                <c:pt idx="4">
                  <c:v>5Д</c:v>
                </c:pt>
                <c:pt idx="5">
                  <c:v>5Е</c:v>
                </c:pt>
                <c:pt idx="6">
                  <c:v>6А</c:v>
                </c:pt>
                <c:pt idx="7">
                  <c:v>6Б</c:v>
                </c:pt>
                <c:pt idx="8">
                  <c:v>6В</c:v>
                </c:pt>
                <c:pt idx="9">
                  <c:v>6Г</c:v>
                </c:pt>
                <c:pt idx="10">
                  <c:v>6Д</c:v>
                </c:pt>
                <c:pt idx="11">
                  <c:v>7А</c:v>
                </c:pt>
                <c:pt idx="12">
                  <c:v>7Б</c:v>
                </c:pt>
                <c:pt idx="13">
                  <c:v>7В</c:v>
                </c:pt>
                <c:pt idx="14">
                  <c:v>7Г</c:v>
                </c:pt>
                <c:pt idx="15">
                  <c:v>7Д</c:v>
                </c:pt>
              </c:strCache>
            </c:strRef>
          </c:cat>
          <c:val>
            <c:numRef>
              <c:f>Лист1!$C$2:$C$17</c:f>
              <c:numCache>
                <c:formatCode>0%</c:formatCode>
                <c:ptCount val="16"/>
                <c:pt idx="0">
                  <c:v>0.33000000000000024</c:v>
                </c:pt>
                <c:pt idx="1">
                  <c:v>0.22</c:v>
                </c:pt>
                <c:pt idx="2">
                  <c:v>0.48000000000000015</c:v>
                </c:pt>
                <c:pt idx="3">
                  <c:v>0.28000000000000008</c:v>
                </c:pt>
                <c:pt idx="4">
                  <c:v>0.25</c:v>
                </c:pt>
                <c:pt idx="5">
                  <c:v>0.35000000000000014</c:v>
                </c:pt>
                <c:pt idx="6">
                  <c:v>0.24000000000000007</c:v>
                </c:pt>
                <c:pt idx="7">
                  <c:v>0.28000000000000008</c:v>
                </c:pt>
                <c:pt idx="8">
                  <c:v>0.44</c:v>
                </c:pt>
                <c:pt idx="9">
                  <c:v>0.28000000000000008</c:v>
                </c:pt>
                <c:pt idx="10">
                  <c:v>0.32000000000000017</c:v>
                </c:pt>
                <c:pt idx="11">
                  <c:v>0.30000000000000016</c:v>
                </c:pt>
                <c:pt idx="12">
                  <c:v>0.28000000000000008</c:v>
                </c:pt>
                <c:pt idx="13">
                  <c:v>0.48000000000000015</c:v>
                </c:pt>
                <c:pt idx="14">
                  <c:v>0.25</c:v>
                </c:pt>
                <c:pt idx="15">
                  <c:v>0.33000000000000024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</c:v>
                </c:pt>
              </c:strCache>
            </c:strRef>
          </c:tx>
          <c:spPr>
            <a:solidFill>
              <a:srgbClr val="00B050"/>
            </a:solidFill>
          </c:spPr>
          <c:cat>
            <c:strRef>
              <c:f>Лист1!$A$2:$A$17</c:f>
              <c:strCache>
                <c:ptCount val="16"/>
                <c:pt idx="0">
                  <c:v>5А</c:v>
                </c:pt>
                <c:pt idx="1">
                  <c:v>5Б</c:v>
                </c:pt>
                <c:pt idx="2">
                  <c:v>5В</c:v>
                </c:pt>
                <c:pt idx="3">
                  <c:v>5Г</c:v>
                </c:pt>
                <c:pt idx="4">
                  <c:v>5Д</c:v>
                </c:pt>
                <c:pt idx="5">
                  <c:v>5Е</c:v>
                </c:pt>
                <c:pt idx="6">
                  <c:v>6А</c:v>
                </c:pt>
                <c:pt idx="7">
                  <c:v>6Б</c:v>
                </c:pt>
                <c:pt idx="8">
                  <c:v>6В</c:v>
                </c:pt>
                <c:pt idx="9">
                  <c:v>6Г</c:v>
                </c:pt>
                <c:pt idx="10">
                  <c:v>6Д</c:v>
                </c:pt>
                <c:pt idx="11">
                  <c:v>7А</c:v>
                </c:pt>
                <c:pt idx="12">
                  <c:v>7Б</c:v>
                </c:pt>
                <c:pt idx="13">
                  <c:v>7В</c:v>
                </c:pt>
                <c:pt idx="14">
                  <c:v>7Г</c:v>
                </c:pt>
                <c:pt idx="15">
                  <c:v>7Д</c:v>
                </c:pt>
              </c:strCache>
            </c:strRef>
          </c:cat>
          <c:val>
            <c:numRef>
              <c:f>Лист1!$D$2:$D$17</c:f>
              <c:numCache>
                <c:formatCode>0%</c:formatCode>
                <c:ptCount val="16"/>
                <c:pt idx="0">
                  <c:v>0.32000000000000017</c:v>
                </c:pt>
                <c:pt idx="1">
                  <c:v>0.17</c:v>
                </c:pt>
                <c:pt idx="2">
                  <c:v>8.0000000000000043E-2</c:v>
                </c:pt>
                <c:pt idx="3">
                  <c:v>0.15000000000000008</c:v>
                </c:pt>
                <c:pt idx="4">
                  <c:v>0.54</c:v>
                </c:pt>
                <c:pt idx="5">
                  <c:v>0.24000000000000007</c:v>
                </c:pt>
                <c:pt idx="6">
                  <c:v>0.31000000000000016</c:v>
                </c:pt>
                <c:pt idx="7">
                  <c:v>3.0000000000000002E-2</c:v>
                </c:pt>
                <c:pt idx="8">
                  <c:v>0.28000000000000008</c:v>
                </c:pt>
                <c:pt idx="9">
                  <c:v>8.0000000000000043E-2</c:v>
                </c:pt>
                <c:pt idx="10">
                  <c:v>0.53</c:v>
                </c:pt>
                <c:pt idx="11">
                  <c:v>8.0000000000000043E-2</c:v>
                </c:pt>
                <c:pt idx="12">
                  <c:v>0.1</c:v>
                </c:pt>
                <c:pt idx="13">
                  <c:v>0.21000000000000008</c:v>
                </c:pt>
                <c:pt idx="14">
                  <c:v>0.47000000000000008</c:v>
                </c:pt>
                <c:pt idx="15">
                  <c:v>0.29000000000000015</c:v>
                </c:pt>
              </c:numCache>
            </c:numRef>
          </c:val>
        </c:ser>
        <c:shape val="cylinder"/>
        <c:axId val="117658368"/>
        <c:axId val="117659904"/>
        <c:axId val="0"/>
      </c:bar3DChart>
      <c:catAx>
        <c:axId val="117658368"/>
        <c:scaling>
          <c:orientation val="minMax"/>
        </c:scaling>
        <c:axPos val="b"/>
        <c:tickLblPos val="nextTo"/>
        <c:crossAx val="117659904"/>
        <c:crosses val="autoZero"/>
        <c:auto val="1"/>
        <c:lblAlgn val="ctr"/>
        <c:lblOffset val="100"/>
      </c:catAx>
      <c:valAx>
        <c:axId val="117659904"/>
        <c:scaling>
          <c:orientation val="minMax"/>
        </c:scaling>
        <c:axPos val="l"/>
        <c:majorGridlines/>
        <c:numFmt formatCode="0%" sourceLinked="1"/>
        <c:tickLblPos val="nextTo"/>
        <c:crossAx val="117658368"/>
        <c:crosses val="autoZero"/>
        <c:crossBetween val="between"/>
      </c:valAx>
    </c:plotArea>
    <c:legend>
      <c:legendPos val="r"/>
      <c:layout/>
    </c:legend>
    <c:plotVisOnly val="1"/>
    <c:dispBlanksAs val="gap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</c:v>
                </c:pt>
              </c:strCache>
            </c:strRef>
          </c:tx>
          <c:spPr>
            <a:solidFill>
              <a:srgbClr val="C00000"/>
            </a:solidFill>
          </c:spPr>
          <c:cat>
            <c:strRef>
              <c:f>Лист1!$A$2:$A$7</c:f>
              <c:strCache>
                <c:ptCount val="6"/>
                <c:pt idx="0">
                  <c:v>5А</c:v>
                </c:pt>
                <c:pt idx="1">
                  <c:v>5Б</c:v>
                </c:pt>
                <c:pt idx="2">
                  <c:v>5В</c:v>
                </c:pt>
                <c:pt idx="3">
                  <c:v>5Г</c:v>
                </c:pt>
                <c:pt idx="4">
                  <c:v>5Д</c:v>
                </c:pt>
                <c:pt idx="5">
                  <c:v>5Е</c:v>
                </c:pt>
              </c:strCache>
            </c:strRef>
          </c:cat>
          <c:val>
            <c:numRef>
              <c:f>Лист1!$B$2:$B$7</c:f>
              <c:numCache>
                <c:formatCode>0%</c:formatCode>
                <c:ptCount val="6"/>
                <c:pt idx="0">
                  <c:v>0.25</c:v>
                </c:pt>
                <c:pt idx="1">
                  <c:v>0.15000000000000008</c:v>
                </c:pt>
                <c:pt idx="2">
                  <c:v>0.31000000000000016</c:v>
                </c:pt>
                <c:pt idx="3">
                  <c:v>0.56999999999999995</c:v>
                </c:pt>
                <c:pt idx="4">
                  <c:v>0.54</c:v>
                </c:pt>
                <c:pt idx="5">
                  <c:v>0.52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rgbClr val="0070C0"/>
            </a:solidFill>
          </c:spPr>
          <c:cat>
            <c:strRef>
              <c:f>Лист1!$A$2:$A$7</c:f>
              <c:strCache>
                <c:ptCount val="6"/>
                <c:pt idx="0">
                  <c:v>5А</c:v>
                </c:pt>
                <c:pt idx="1">
                  <c:v>5Б</c:v>
                </c:pt>
                <c:pt idx="2">
                  <c:v>5В</c:v>
                </c:pt>
                <c:pt idx="3">
                  <c:v>5Г</c:v>
                </c:pt>
                <c:pt idx="4">
                  <c:v>5Д</c:v>
                </c:pt>
                <c:pt idx="5">
                  <c:v>5Е</c:v>
                </c:pt>
              </c:strCache>
            </c:strRef>
          </c:cat>
          <c:val>
            <c:numRef>
              <c:f>Лист1!$C$2:$C$7</c:f>
              <c:numCache>
                <c:formatCode>0%</c:formatCode>
                <c:ptCount val="6"/>
                <c:pt idx="0">
                  <c:v>0.33000000000000024</c:v>
                </c:pt>
                <c:pt idx="1">
                  <c:v>0.62000000000000033</c:v>
                </c:pt>
                <c:pt idx="2">
                  <c:v>0.48000000000000015</c:v>
                </c:pt>
                <c:pt idx="3">
                  <c:v>0.28000000000000008</c:v>
                </c:pt>
                <c:pt idx="4">
                  <c:v>0.28000000000000008</c:v>
                </c:pt>
                <c:pt idx="5">
                  <c:v>0.35000000000000014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</c:v>
                </c:pt>
              </c:strCache>
            </c:strRef>
          </c:tx>
          <c:spPr>
            <a:solidFill>
              <a:srgbClr val="00B050"/>
            </a:solidFill>
          </c:spPr>
          <c:cat>
            <c:strRef>
              <c:f>Лист1!$A$2:$A$7</c:f>
              <c:strCache>
                <c:ptCount val="6"/>
                <c:pt idx="0">
                  <c:v>5А</c:v>
                </c:pt>
                <c:pt idx="1">
                  <c:v>5Б</c:v>
                </c:pt>
                <c:pt idx="2">
                  <c:v>5В</c:v>
                </c:pt>
                <c:pt idx="3">
                  <c:v>5Г</c:v>
                </c:pt>
                <c:pt idx="4">
                  <c:v>5Д</c:v>
                </c:pt>
                <c:pt idx="5">
                  <c:v>5Е</c:v>
                </c:pt>
              </c:strCache>
            </c:strRef>
          </c:cat>
          <c:val>
            <c:numRef>
              <c:f>Лист1!$D$2:$D$7</c:f>
              <c:numCache>
                <c:formatCode>0%</c:formatCode>
                <c:ptCount val="6"/>
                <c:pt idx="0">
                  <c:v>0.42000000000000015</c:v>
                </c:pt>
                <c:pt idx="1">
                  <c:v>0.23</c:v>
                </c:pt>
                <c:pt idx="2">
                  <c:v>0.31000000000000016</c:v>
                </c:pt>
                <c:pt idx="3">
                  <c:v>0.15000000000000008</c:v>
                </c:pt>
                <c:pt idx="4">
                  <c:v>0.18000000000000008</c:v>
                </c:pt>
                <c:pt idx="5">
                  <c:v>0.13</c:v>
                </c:pt>
              </c:numCache>
            </c:numRef>
          </c:val>
        </c:ser>
        <c:shape val="cylinder"/>
        <c:axId val="117988352"/>
        <c:axId val="117990144"/>
        <c:axId val="0"/>
      </c:bar3DChart>
      <c:catAx>
        <c:axId val="117988352"/>
        <c:scaling>
          <c:orientation val="minMax"/>
        </c:scaling>
        <c:axPos val="b"/>
        <c:tickLblPos val="nextTo"/>
        <c:crossAx val="117990144"/>
        <c:crosses val="autoZero"/>
        <c:auto val="1"/>
        <c:lblAlgn val="ctr"/>
        <c:lblOffset val="100"/>
      </c:catAx>
      <c:valAx>
        <c:axId val="117990144"/>
        <c:scaling>
          <c:orientation val="minMax"/>
        </c:scaling>
        <c:axPos val="l"/>
        <c:majorGridlines/>
        <c:numFmt formatCode="0%" sourceLinked="1"/>
        <c:tickLblPos val="nextTo"/>
        <c:crossAx val="117988352"/>
        <c:crosses val="autoZero"/>
        <c:crossBetween val="between"/>
      </c:valAx>
    </c:plotArea>
    <c:legend>
      <c:legendPos val="r"/>
      <c:layout/>
    </c:legend>
    <c:plotVisOnly val="1"/>
    <c:dispBlanksAs val="gap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визуальный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6А</c:v>
                </c:pt>
                <c:pt idx="1">
                  <c:v>6Б</c:v>
                </c:pt>
                <c:pt idx="2">
                  <c:v>6В</c:v>
                </c:pt>
                <c:pt idx="3">
                  <c:v>6Г</c:v>
                </c:pt>
                <c:pt idx="4">
                  <c:v>6Д</c:v>
                </c:pt>
              </c:strCache>
            </c:strRef>
          </c:cat>
          <c:val>
            <c:numRef>
              <c:f>Лист1!$B$2:$B$6</c:f>
              <c:numCache>
                <c:formatCode>0%</c:formatCode>
                <c:ptCount val="5"/>
                <c:pt idx="0">
                  <c:v>0.21000000000000008</c:v>
                </c:pt>
                <c:pt idx="1">
                  <c:v>0.4</c:v>
                </c:pt>
                <c:pt idx="2">
                  <c:v>0.38000000000000017</c:v>
                </c:pt>
                <c:pt idx="3">
                  <c:v>0.45</c:v>
                </c:pt>
                <c:pt idx="4">
                  <c:v>0.34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аудиальный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6А</c:v>
                </c:pt>
                <c:pt idx="1">
                  <c:v>6Б</c:v>
                </c:pt>
                <c:pt idx="2">
                  <c:v>6В</c:v>
                </c:pt>
                <c:pt idx="3">
                  <c:v>6Г</c:v>
                </c:pt>
                <c:pt idx="4">
                  <c:v>6Д</c:v>
                </c:pt>
              </c:strCache>
            </c:strRef>
          </c:cat>
          <c:val>
            <c:numRef>
              <c:f>Лист1!$C$2:$C$6</c:f>
              <c:numCache>
                <c:formatCode>0%</c:formatCode>
                <c:ptCount val="5"/>
                <c:pt idx="0">
                  <c:v>0.28000000000000008</c:v>
                </c:pt>
                <c:pt idx="1">
                  <c:v>0.2</c:v>
                </c:pt>
                <c:pt idx="2">
                  <c:v>0.35000000000000014</c:v>
                </c:pt>
                <c:pt idx="3">
                  <c:v>0.23</c:v>
                </c:pt>
                <c:pt idx="4">
                  <c:v>0.29000000000000015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кинестетический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6А</c:v>
                </c:pt>
                <c:pt idx="1">
                  <c:v>6Б</c:v>
                </c:pt>
                <c:pt idx="2">
                  <c:v>6В</c:v>
                </c:pt>
                <c:pt idx="3">
                  <c:v>6Г</c:v>
                </c:pt>
                <c:pt idx="4">
                  <c:v>6Д</c:v>
                </c:pt>
              </c:strCache>
            </c:strRef>
          </c:cat>
          <c:val>
            <c:numRef>
              <c:f>Лист1!$D$2:$D$6</c:f>
              <c:numCache>
                <c:formatCode>0%</c:formatCode>
                <c:ptCount val="5"/>
                <c:pt idx="0">
                  <c:v>0.51</c:v>
                </c:pt>
                <c:pt idx="1">
                  <c:v>0.4</c:v>
                </c:pt>
                <c:pt idx="2">
                  <c:v>0.27</c:v>
                </c:pt>
                <c:pt idx="3">
                  <c:v>0.32000000000000017</c:v>
                </c:pt>
                <c:pt idx="4">
                  <c:v>0.37000000000000016</c:v>
                </c:pt>
              </c:numCache>
            </c:numRef>
          </c:val>
        </c:ser>
        <c:shape val="cylinder"/>
        <c:axId val="118314880"/>
        <c:axId val="118316416"/>
        <c:axId val="0"/>
      </c:bar3DChart>
      <c:catAx>
        <c:axId val="118314880"/>
        <c:scaling>
          <c:orientation val="minMax"/>
        </c:scaling>
        <c:axPos val="b"/>
        <c:tickLblPos val="nextTo"/>
        <c:crossAx val="118316416"/>
        <c:crosses val="autoZero"/>
        <c:auto val="1"/>
        <c:lblAlgn val="ctr"/>
        <c:lblOffset val="100"/>
      </c:catAx>
      <c:valAx>
        <c:axId val="118316416"/>
        <c:scaling>
          <c:orientation val="minMax"/>
        </c:scaling>
        <c:axPos val="l"/>
        <c:majorGridlines/>
        <c:numFmt formatCode="0%" sourceLinked="1"/>
        <c:tickLblPos val="nextTo"/>
        <c:crossAx val="118314880"/>
        <c:crosses val="autoZero"/>
        <c:crossBetween val="between"/>
      </c:valAx>
    </c:plotArea>
    <c:legend>
      <c:legendPos val="r"/>
      <c:layout/>
    </c:legend>
    <c:plotVisOnly val="1"/>
    <c:dispBlanksAs val="gap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очень высокий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5 класс</c:v>
                </c:pt>
                <c:pt idx="1">
                  <c:v>7 класс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0.15000000000000005</c:v>
                </c:pt>
                <c:pt idx="1">
                  <c:v>0.25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высокий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5 класс</c:v>
                </c:pt>
                <c:pt idx="1">
                  <c:v>7 класс</c:v>
                </c:pt>
              </c:strCache>
            </c:strRef>
          </c:cat>
          <c:val>
            <c:numRef>
              <c:f>Лист1!$C$2:$C$3</c:f>
              <c:numCache>
                <c:formatCode>0%</c:formatCode>
                <c:ptCount val="2"/>
                <c:pt idx="0">
                  <c:v>0.16</c:v>
                </c:pt>
                <c:pt idx="1">
                  <c:v>0.26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средний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5 класс</c:v>
                </c:pt>
                <c:pt idx="1">
                  <c:v>7 класс</c:v>
                </c:pt>
              </c:strCache>
            </c:strRef>
          </c:cat>
          <c:val>
            <c:numRef>
              <c:f>Лист1!$D$2:$D$3</c:f>
              <c:numCache>
                <c:formatCode>0%</c:formatCode>
                <c:ptCount val="2"/>
                <c:pt idx="0">
                  <c:v>0.33000000000000013</c:v>
                </c:pt>
                <c:pt idx="1">
                  <c:v>0.33000000000000013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сниженный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5 класс</c:v>
                </c:pt>
                <c:pt idx="1">
                  <c:v>7 класс</c:v>
                </c:pt>
              </c:strCache>
            </c:strRef>
          </c:cat>
          <c:val>
            <c:numRef>
              <c:f>Лист1!$E$2:$E$3</c:f>
              <c:numCache>
                <c:formatCode>0%</c:formatCode>
                <c:ptCount val="2"/>
                <c:pt idx="0">
                  <c:v>0.28000000000000008</c:v>
                </c:pt>
                <c:pt idx="1">
                  <c:v>0.13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низкий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5 класс</c:v>
                </c:pt>
                <c:pt idx="1">
                  <c:v>7 класс</c:v>
                </c:pt>
              </c:strCache>
            </c:strRef>
          </c:cat>
          <c:val>
            <c:numRef>
              <c:f>Лист1!$F$2:$F$3</c:f>
              <c:numCache>
                <c:formatCode>0%</c:formatCode>
                <c:ptCount val="2"/>
                <c:pt idx="0">
                  <c:v>0.1</c:v>
                </c:pt>
                <c:pt idx="1">
                  <c:v>0.05</c:v>
                </c:pt>
              </c:numCache>
            </c:numRef>
          </c:val>
        </c:ser>
        <c:shape val="cylinder"/>
        <c:axId val="137074944"/>
        <c:axId val="137306112"/>
        <c:axId val="0"/>
      </c:bar3DChart>
      <c:catAx>
        <c:axId val="137074944"/>
        <c:scaling>
          <c:orientation val="minMax"/>
        </c:scaling>
        <c:axPos val="b"/>
        <c:numFmt formatCode="General" sourceLinked="1"/>
        <c:tickLblPos val="nextTo"/>
        <c:crossAx val="137306112"/>
        <c:crosses val="autoZero"/>
        <c:auto val="1"/>
        <c:lblAlgn val="ctr"/>
        <c:lblOffset val="100"/>
      </c:catAx>
      <c:valAx>
        <c:axId val="137306112"/>
        <c:scaling>
          <c:orientation val="minMax"/>
        </c:scaling>
        <c:axPos val="l"/>
        <c:majorGridlines/>
        <c:numFmt formatCode="0%" sourceLinked="1"/>
        <c:tickLblPos val="nextTo"/>
        <c:crossAx val="137074944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очень высокий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6 класс</c:v>
                </c:pt>
                <c:pt idx="1">
                  <c:v>8 класс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0.05</c:v>
                </c:pt>
                <c:pt idx="1">
                  <c:v>0.12000000000000002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высокий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6 класс</c:v>
                </c:pt>
                <c:pt idx="1">
                  <c:v>8 класс</c:v>
                </c:pt>
              </c:strCache>
            </c:strRef>
          </c:cat>
          <c:val>
            <c:numRef>
              <c:f>Лист1!$C$2:$C$3</c:f>
              <c:numCache>
                <c:formatCode>0%</c:formatCode>
                <c:ptCount val="2"/>
                <c:pt idx="0">
                  <c:v>0.33000000000000013</c:v>
                </c:pt>
                <c:pt idx="1">
                  <c:v>0.4300000000000001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средний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6 класс</c:v>
                </c:pt>
                <c:pt idx="1">
                  <c:v>8 класс</c:v>
                </c:pt>
              </c:strCache>
            </c:strRef>
          </c:cat>
          <c:val>
            <c:numRef>
              <c:f>Лист1!$D$2:$D$3</c:f>
              <c:numCache>
                <c:formatCode>0%</c:formatCode>
                <c:ptCount val="2"/>
                <c:pt idx="0">
                  <c:v>0.27</c:v>
                </c:pt>
                <c:pt idx="1">
                  <c:v>0.3000000000000001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сниженный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6 класс</c:v>
                </c:pt>
                <c:pt idx="1">
                  <c:v>8 класс</c:v>
                </c:pt>
              </c:strCache>
            </c:strRef>
          </c:cat>
          <c:val>
            <c:numRef>
              <c:f>Лист1!$E$2:$E$3</c:f>
              <c:numCache>
                <c:formatCode>0%</c:formatCode>
                <c:ptCount val="2"/>
                <c:pt idx="0">
                  <c:v>0.16</c:v>
                </c:pt>
                <c:pt idx="1">
                  <c:v>6.0000000000000019E-2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низкий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6 класс</c:v>
                </c:pt>
                <c:pt idx="1">
                  <c:v>8 класс</c:v>
                </c:pt>
              </c:strCache>
            </c:strRef>
          </c:cat>
          <c:val>
            <c:numRef>
              <c:f>Лист1!$F$2:$F$3</c:f>
              <c:numCache>
                <c:formatCode>0%</c:formatCode>
                <c:ptCount val="2"/>
                <c:pt idx="0">
                  <c:v>0.19</c:v>
                </c:pt>
                <c:pt idx="1">
                  <c:v>0.12000000000000002</c:v>
                </c:pt>
              </c:numCache>
            </c:numRef>
          </c:val>
        </c:ser>
        <c:shape val="cylinder"/>
        <c:axId val="155900544"/>
        <c:axId val="184893824"/>
        <c:axId val="0"/>
      </c:bar3DChart>
      <c:catAx>
        <c:axId val="155900544"/>
        <c:scaling>
          <c:orientation val="minMax"/>
        </c:scaling>
        <c:axPos val="b"/>
        <c:numFmt formatCode="General" sourceLinked="1"/>
        <c:tickLblPos val="nextTo"/>
        <c:crossAx val="184893824"/>
        <c:crosses val="autoZero"/>
        <c:auto val="1"/>
        <c:lblAlgn val="ctr"/>
        <c:lblOffset val="100"/>
      </c:catAx>
      <c:valAx>
        <c:axId val="184893824"/>
        <c:scaling>
          <c:orientation val="minMax"/>
        </c:scaling>
        <c:axPos val="l"/>
        <c:majorGridlines/>
        <c:numFmt formatCode="0%" sourceLinked="1"/>
        <c:tickLblPos val="nextTo"/>
        <c:crossAx val="155900544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очень высокий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7 класс</c:v>
                </c:pt>
                <c:pt idx="1">
                  <c:v>9 класс 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0.05</c:v>
                </c:pt>
                <c:pt idx="1">
                  <c:v>0.15000000000000005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высокий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7 класс</c:v>
                </c:pt>
                <c:pt idx="1">
                  <c:v>9 класс </c:v>
                </c:pt>
              </c:strCache>
            </c:strRef>
          </c:cat>
          <c:val>
            <c:numRef>
              <c:f>Лист1!$C$2:$C$3</c:f>
              <c:numCache>
                <c:formatCode>0%</c:formatCode>
                <c:ptCount val="2"/>
                <c:pt idx="0">
                  <c:v>0.31000000000000011</c:v>
                </c:pt>
                <c:pt idx="1">
                  <c:v>0.41000000000000009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средний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7 класс</c:v>
                </c:pt>
                <c:pt idx="1">
                  <c:v>9 класс </c:v>
                </c:pt>
              </c:strCache>
            </c:strRef>
          </c:cat>
          <c:val>
            <c:numRef>
              <c:f>Лист1!$D$2:$D$3</c:f>
              <c:numCache>
                <c:formatCode>0%</c:formatCode>
                <c:ptCount val="2"/>
                <c:pt idx="0">
                  <c:v>0.32000000000000012</c:v>
                </c:pt>
                <c:pt idx="1">
                  <c:v>0.32000000000000012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сниженный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7 класс</c:v>
                </c:pt>
                <c:pt idx="1">
                  <c:v>9 класс </c:v>
                </c:pt>
              </c:strCache>
            </c:strRef>
          </c:cat>
          <c:val>
            <c:numRef>
              <c:f>Лист1!$E$2:$E$3</c:f>
              <c:numCache>
                <c:formatCode>0%</c:formatCode>
                <c:ptCount val="2"/>
                <c:pt idx="0">
                  <c:v>0.22</c:v>
                </c:pt>
                <c:pt idx="1">
                  <c:v>7.0000000000000021E-2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низкий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7 класс</c:v>
                </c:pt>
                <c:pt idx="1">
                  <c:v>9 класс </c:v>
                </c:pt>
              </c:strCache>
            </c:strRef>
          </c:cat>
          <c:val>
            <c:numRef>
              <c:f>Лист1!$F$2:$F$3</c:f>
              <c:numCache>
                <c:formatCode>0%</c:formatCode>
                <c:ptCount val="2"/>
                <c:pt idx="0">
                  <c:v>0.1</c:v>
                </c:pt>
                <c:pt idx="1">
                  <c:v>0.05</c:v>
                </c:pt>
              </c:numCache>
            </c:numRef>
          </c:val>
        </c:ser>
        <c:shape val="cylinder"/>
        <c:axId val="199769088"/>
        <c:axId val="199787264"/>
        <c:axId val="0"/>
      </c:bar3DChart>
      <c:catAx>
        <c:axId val="199769088"/>
        <c:scaling>
          <c:orientation val="minMax"/>
        </c:scaling>
        <c:axPos val="b"/>
        <c:numFmt formatCode="General" sourceLinked="1"/>
        <c:tickLblPos val="nextTo"/>
        <c:crossAx val="199787264"/>
        <c:crosses val="autoZero"/>
        <c:auto val="1"/>
        <c:lblAlgn val="ctr"/>
        <c:lblOffset val="100"/>
      </c:catAx>
      <c:valAx>
        <c:axId val="199787264"/>
        <c:scaling>
          <c:orientation val="minMax"/>
        </c:scaling>
        <c:axPos val="l"/>
        <c:majorGridlines/>
        <c:numFmt formatCode="0%" sourceLinked="1"/>
        <c:tickLblPos val="nextTo"/>
        <c:crossAx val="199769088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Алина</cp:lastModifiedBy>
  <cp:revision>3</cp:revision>
  <dcterms:created xsi:type="dcterms:W3CDTF">2019-11-25T20:40:00Z</dcterms:created>
  <dcterms:modified xsi:type="dcterms:W3CDTF">2019-11-25T20:47:00Z</dcterms:modified>
</cp:coreProperties>
</file>